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25 февраля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67461</w:t>
      </w:r>
    </w:p>
    <w:p w:rsidR="00000000" w:rsidRDefault="00A0684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ПРИРОДНЫХ РЕСУРСОВ И ЭКОЛОГИИ РОССИЙСКОЙ ФЕДЕРАЦИИ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18 февраля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109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ТРЕБОВАНИЙ К СОДЕРЖАНИЮ ПРОГРАММЫ ПРОИЗВОДСТВЕННОГО ЭКОЛОГИЧЕСКОГО КОНТРОЛЯ</w:t>
      </w:r>
      <w:r>
        <w:rPr>
          <w:rFonts w:ascii="Times New Roman" w:hAnsi="Times New Roman" w:cs="Times New Roman"/>
          <w:b/>
          <w:bCs/>
          <w:sz w:val="36"/>
          <w:szCs w:val="36"/>
        </w:rPr>
        <w:t>, ПОРЯДКА И СРОКОВ ПРЕДСТАВЛЕНИЯ ОТЧЕТА ОБ ОРГАНИЗАЦИИ И О РЕЗУЛЬТАТАХ ОСУЩЕСТВЛЕНИЯ ПРОИЗВОДСТВЕННОГО ЭКОЛОГИЧЕСКОГО КОНТРОЛЯ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(Собрание законодательства Российской Федерации, 2002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133;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4220)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природных ресурсов и экологии Российской Федерации, утвержденного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ноября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1219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6586), приказываю: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требования к содержанию программы производственного экологического контроля (далее - Требования</w:t>
      </w:r>
      <w:r>
        <w:rPr>
          <w:rFonts w:ascii="Times New Roman" w:hAnsi="Times New Roman" w:cs="Times New Roman"/>
          <w:sz w:val="24"/>
          <w:szCs w:val="24"/>
        </w:rPr>
        <w:t>) согласно приложению 1 к настоящему приказу.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порядок и сроки представления отчета об организации и о результатах осуществления производственного экологического контроля согласно приложению 2 к настоящему приказу.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производственног</w:t>
      </w:r>
      <w:r>
        <w:rPr>
          <w:rFonts w:ascii="Times New Roman" w:hAnsi="Times New Roman" w:cs="Times New Roman"/>
          <w:sz w:val="24"/>
          <w:szCs w:val="24"/>
        </w:rPr>
        <w:t>о экологического контроля, утвержденная до вступления в силу настоящего приказа, является действующей до ее корректировки в случаях, предусмотренных Требованиями.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 силу приказ Министерства природных ресурсов и экологии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февраля 2018 г. N 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содержанию программы производственного экологического контроля, порядка и сроков представления отчета об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и о результатах осуществления, производственного экологического контроля" (зарегистрирован Министерством юстиции Российской Федерации 3 апреля 2018 г.,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50598).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Настоящий приказ вступает в силу с 1 сентября 2022 г. и действует шест</w:t>
      </w:r>
      <w:r>
        <w:rPr>
          <w:rFonts w:ascii="Times New Roman" w:hAnsi="Times New Roman" w:cs="Times New Roman"/>
          <w:sz w:val="24"/>
          <w:szCs w:val="24"/>
        </w:rPr>
        <w:t>ь лет.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 КОЗЛОВ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Минприроды России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18.02.2022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109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СОДЕРЖАНИЮ ПРОГРАММЫ ПРОИЗВОДСТВЕННОГО ЭКОЛОГИЧЕСКОГО КОНТРОЛЯ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Минприроды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Программа производственного экологического контроля (далее - Программа) должна разрабатываться и утверждаться юридическими лицами и индивидуальными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редпринимателями, осуществляющими хозяйственную и (или) иную деятельность на объектах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категорий &lt;1&gt; (далее - объекты), по каждому объекту с учетом его категории, применяемых технологий и особенностей производственного процесса, а также оказывае</w:t>
      </w:r>
      <w:r>
        <w:rPr>
          <w:rFonts w:ascii="Times New Roman" w:hAnsi="Times New Roman" w:cs="Times New Roman"/>
          <w:sz w:val="24"/>
          <w:szCs w:val="24"/>
        </w:rPr>
        <w:t>мого негативного воздействия на окружающую среду.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133;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4220).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изменения технологических процессов, замены технологического оборудования, сырья, повлекших за собой изменение качественных характеристик загрязняющих веще</w:t>
      </w:r>
      <w:r>
        <w:rPr>
          <w:rFonts w:ascii="Times New Roman" w:hAnsi="Times New Roman" w:cs="Times New Roman"/>
          <w:sz w:val="24"/>
          <w:szCs w:val="24"/>
        </w:rPr>
        <w:t>ств, поступающих в окружающую среду, а также изменение установленных объемов выбросов, сбросов загрязняющих веществ более чем на 10%, юридическое лицо или индивидуальный предприниматель, осуществляющий хозяйственную и (или) иную деятельность на данном объе</w:t>
      </w:r>
      <w:r>
        <w:rPr>
          <w:rFonts w:ascii="Times New Roman" w:hAnsi="Times New Roman" w:cs="Times New Roman"/>
          <w:sz w:val="24"/>
          <w:szCs w:val="24"/>
        </w:rPr>
        <w:t>кте, должны скорректировать Программу в целях приведения ее в соответствие с настоящими требованиями в течение 60 рабочих дней со дня указанных изменений.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Программа должна содержать следующие разделы: (в ред. Приказа Минприроды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положения; (в ред. Приказа Минприроды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инвентариза</w:t>
      </w:r>
      <w:r>
        <w:rPr>
          <w:rFonts w:ascii="Times New Roman" w:hAnsi="Times New Roman" w:cs="Times New Roman"/>
          <w:sz w:val="24"/>
          <w:szCs w:val="24"/>
        </w:rPr>
        <w:t xml:space="preserve">ции выбросов загрязняющих веществ в атмосферный воздух и их источников; (в ред. Приказа Минприроды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инвентаризации сбросов загрязняющих ве</w:t>
      </w:r>
      <w:r>
        <w:rPr>
          <w:rFonts w:ascii="Times New Roman" w:hAnsi="Times New Roman" w:cs="Times New Roman"/>
          <w:sz w:val="24"/>
          <w:szCs w:val="24"/>
        </w:rPr>
        <w:t xml:space="preserve">ществ в окружающую среду и их источников; (в ред. Приказа Минприроды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инвентаризации отходов производства и потребления и объектов их разм</w:t>
      </w:r>
      <w:r>
        <w:rPr>
          <w:rFonts w:ascii="Times New Roman" w:hAnsi="Times New Roman" w:cs="Times New Roman"/>
          <w:sz w:val="24"/>
          <w:szCs w:val="24"/>
        </w:rPr>
        <w:t xml:space="preserve">ещения; (в ред. Приказа Минприроды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побочных продуктах производства; (в ред. Приказа Минприроды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подразделениях и (или) должностных лицах, отвечающих за осуществление производственного экологического контроля; (в ред. Приказа Минприроды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</w:t>
      </w:r>
      <w:r>
        <w:rPr>
          <w:rFonts w:ascii="Times New Roman" w:hAnsi="Times New Roman" w:cs="Times New Roman"/>
          <w:sz w:val="24"/>
          <w:szCs w:val="24"/>
        </w:rPr>
        <w:t xml:space="preserve">ме аккредитации; (в ред. Приказа Минприроды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периодичности и методах осуществления производственного экологического контроля, местах отбора</w:t>
      </w:r>
      <w:r>
        <w:rPr>
          <w:rFonts w:ascii="Times New Roman" w:hAnsi="Times New Roman" w:cs="Times New Roman"/>
          <w:sz w:val="24"/>
          <w:szCs w:val="24"/>
        </w:rPr>
        <w:t xml:space="preserve"> проб и методиках (методах) измерений. (в ред. Приказа Минприроды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Раздел "Общие положения"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(при наличии) на</w:t>
      </w:r>
      <w:r>
        <w:rPr>
          <w:rFonts w:ascii="Times New Roman" w:hAnsi="Times New Roman" w:cs="Times New Roman"/>
          <w:sz w:val="24"/>
          <w:szCs w:val="24"/>
        </w:rPr>
        <w:t>именование, организационно-правовую форму и адрес юридического лица в пределах места нахождения юридического лица или фамилию, имя, отчество (при наличии) индивидуального предпринимателя с указанием идентификационного номера налогоплательщика, основной гос</w:t>
      </w:r>
      <w:r>
        <w:rPr>
          <w:rFonts w:ascii="Times New Roman" w:hAnsi="Times New Roman" w:cs="Times New Roman"/>
          <w:sz w:val="24"/>
          <w:szCs w:val="24"/>
        </w:rPr>
        <w:t>ударственный регистрационный номер, адрес регистрации по месту жительства (пребывания) индивидуального предпринимателя;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категорию, код и адрес места нахождения объекта согласно свидетельству о постановке на государственный учет объекта, оказы</w:t>
      </w:r>
      <w:r>
        <w:rPr>
          <w:rFonts w:ascii="Times New Roman" w:hAnsi="Times New Roman" w:cs="Times New Roman"/>
          <w:sz w:val="24"/>
          <w:szCs w:val="24"/>
        </w:rPr>
        <w:t>вающего негативное воздействие на окружающую среду, выдаваемому юридическому лицу или индивидуальному предпринимателю, осуществляющим хозяйственную и (или) иную деятельность на указанном объекте &lt;2&gt;;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133;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4188).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</w:t>
      </w:r>
      <w:r>
        <w:rPr>
          <w:rFonts w:ascii="Times New Roman" w:hAnsi="Times New Roman" w:cs="Times New Roman"/>
          <w:sz w:val="24"/>
          <w:szCs w:val="24"/>
        </w:rPr>
        <w:t>ченного органа, в который направляется отчет об организации и о результатах осуществления производственного экологического контроля, и сведения об ответственном за подготовку данного отчета лице;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утверждения Программы.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Раздел "Сведения об инвентари</w:t>
      </w:r>
      <w:r>
        <w:rPr>
          <w:rFonts w:ascii="Times New Roman" w:hAnsi="Times New Roman" w:cs="Times New Roman"/>
          <w:sz w:val="24"/>
          <w:szCs w:val="24"/>
        </w:rPr>
        <w:t>зации выбросов загрязняющих веществ в атмосферный воздух и их источников" &lt;3&gt;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инвентаризации стационарных источн</w:t>
      </w:r>
      <w:r>
        <w:rPr>
          <w:rFonts w:ascii="Times New Roman" w:hAnsi="Times New Roman" w:cs="Times New Roman"/>
          <w:sz w:val="24"/>
          <w:szCs w:val="24"/>
        </w:rPr>
        <w:t xml:space="preserve">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корректировки, утвержденный приказом Минприроды России от 19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871 (зарегистрирован Минюстом России 30 ноября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66125).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инвентаризации выбросов загрязняющих веществ в атмосферный воздух (далее - выбросы) и их источников, ее последней корректировке;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суммарной массы выбро</w:t>
      </w:r>
      <w:r>
        <w:rPr>
          <w:rFonts w:ascii="Times New Roman" w:hAnsi="Times New Roman" w:cs="Times New Roman"/>
          <w:sz w:val="24"/>
          <w:szCs w:val="24"/>
        </w:rPr>
        <w:t>сов отдельно по каждому загрязняющему веществу по каждому источнику и по объекту в целом, в том числе с указанием загрязняющих веществ, характеризующих применяемые технологии и особенности производственного процесса на объекте (далее - маркерные вещества);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инвентаризации выбросов и их стационарных источников, корректировки ее данных.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Раздел "Сведения об инвентаризации сбросов загрязняющих веществ в окружающую среду и их источников"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заключенных договорах водоп</w:t>
      </w:r>
      <w:r>
        <w:rPr>
          <w:rFonts w:ascii="Times New Roman" w:hAnsi="Times New Roman" w:cs="Times New Roman"/>
          <w:sz w:val="24"/>
          <w:szCs w:val="24"/>
        </w:rPr>
        <w:t>ользования и (или) выданных решениях о предоставлении водного объекта в пользование;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суммарной массы сброса отдельно по каждому загрязняющему веществу по каждому выпуску и объекту в целом;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суммарного объема сброса сточных вод по каждо</w:t>
      </w:r>
      <w:r>
        <w:rPr>
          <w:rFonts w:ascii="Times New Roman" w:hAnsi="Times New Roman" w:cs="Times New Roman"/>
          <w:sz w:val="24"/>
          <w:szCs w:val="24"/>
        </w:rPr>
        <w:t>му отдельному выпуску и по объекту в целом;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ведении учета сточных вод (производственных, хозяйственно-бытовых, дождевых, талых, поливомоечных, дренажных вод, отводимых с территории объекта) и источников их образования, стационарных источников сб</w:t>
      </w:r>
      <w:r>
        <w:rPr>
          <w:rFonts w:ascii="Times New Roman" w:hAnsi="Times New Roman" w:cs="Times New Roman"/>
          <w:sz w:val="24"/>
          <w:szCs w:val="24"/>
        </w:rPr>
        <w:t>росов загрязняющих веществ в водные объекты или в системы водоотведения, включая очистные сооружения, эксплуатируемые на объекте, имеющем сбросы в водный объект &lt;4&gt;, в том числе сведения о схемах систем водопотребления и водоотведения, о средствах измерени</w:t>
      </w:r>
      <w:r>
        <w:rPr>
          <w:rFonts w:ascii="Times New Roman" w:hAnsi="Times New Roman" w:cs="Times New Roman"/>
          <w:sz w:val="24"/>
          <w:szCs w:val="24"/>
        </w:rPr>
        <w:t>я расхода сброса (наименование, погрешность, свидетельство о поверке средств измерений), а также о сроках проведения такого учета.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с</w:t>
      </w:r>
      <w:r>
        <w:rPr>
          <w:rFonts w:ascii="Times New Roman" w:hAnsi="Times New Roman" w:cs="Times New Roman"/>
          <w:sz w:val="24"/>
          <w:szCs w:val="24"/>
        </w:rPr>
        <w:t xml:space="preserve">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903 (зарегис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 Минюстом России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61582).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Раздел "Сведения об инвентаризации отходов производства и потребления и объектов их размещения"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отходах, образующихся в процессе хозяйственной и (или) </w:t>
      </w:r>
      <w:r>
        <w:rPr>
          <w:rFonts w:ascii="Times New Roman" w:hAnsi="Times New Roman" w:cs="Times New Roman"/>
          <w:sz w:val="24"/>
          <w:szCs w:val="24"/>
        </w:rPr>
        <w:t>иной деятельности, в соответствии с федеральным классификационным каталогом отходов &lt;5&gt;;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ведения государственного кадастра отходов,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приказом Минприроды России от 30 сентября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792 (зарегистрирован Минюстом России 16 ноября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22313).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объектах размещения отходов на данном объекте в соответствии с государственным реестром объект</w:t>
      </w:r>
      <w:r>
        <w:rPr>
          <w:rFonts w:ascii="Times New Roman" w:hAnsi="Times New Roman" w:cs="Times New Roman"/>
          <w:sz w:val="24"/>
          <w:szCs w:val="24"/>
        </w:rPr>
        <w:t>ов размещения отходов &lt;6&gt;;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ведения государственного кадастра отходов, утвержденного приказом Минприроды России от 30 сентября 2011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792.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инвентаризации объектов размещения отходов &lt;7&gt;;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инвентаризации объектов размещения отходов, утвержденных прик</w:t>
      </w:r>
      <w:r>
        <w:rPr>
          <w:rFonts w:ascii="Times New Roman" w:hAnsi="Times New Roman" w:cs="Times New Roman"/>
          <w:sz w:val="24"/>
          <w:szCs w:val="24"/>
        </w:rPr>
        <w:t xml:space="preserve">азом Минприроды России от 25 февраля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 (зарегистрирован Минюстом России 8 июня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17520), с изменениями, внесенными приказом Минприроды России от 9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541 (зарегистрирован Минюстом России 3 февраля 2011 г.,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19685).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инвентаризации объектов размещения отходов &lt;8&gt;.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инвентаризации объектов размещения отходо</w:t>
      </w:r>
      <w:r>
        <w:rPr>
          <w:rFonts w:ascii="Times New Roman" w:hAnsi="Times New Roman" w:cs="Times New Roman"/>
          <w:sz w:val="24"/>
          <w:szCs w:val="24"/>
        </w:rPr>
        <w:t xml:space="preserve">в, утвержденных приказом Минприроды России от 25 февраля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Раздел "Сведения о побочных продуктах производства" должен содержать: (в ред. Приказа Минприроды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видов побочных продуктов производства, включающий наименование побочных продуктов производства; (в ред. Приказа Минприроды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24.03.2023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объемы образования побочных продуктов производства за год; (в ред. Приказа Минприроды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(не реже одно</w:t>
      </w:r>
      <w:r>
        <w:rPr>
          <w:rFonts w:ascii="Times New Roman" w:hAnsi="Times New Roman" w:cs="Times New Roman"/>
          <w:sz w:val="24"/>
          <w:szCs w:val="24"/>
        </w:rPr>
        <w:t xml:space="preserve">го раза в квартал) или даты образования побочных продуктов производства; (в ред. Приказа Минприроды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сроки использования побочных продукто</w:t>
      </w:r>
      <w:r>
        <w:rPr>
          <w:rFonts w:ascii="Times New Roman" w:hAnsi="Times New Roman" w:cs="Times New Roman"/>
          <w:sz w:val="24"/>
          <w:szCs w:val="24"/>
        </w:rPr>
        <w:t xml:space="preserve">в производства в собственном производстве; (в ред. Приказа Минприроды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сроки передачи побочных продуктов производства другим лицам (в случ</w:t>
      </w:r>
      <w:r>
        <w:rPr>
          <w:rFonts w:ascii="Times New Roman" w:hAnsi="Times New Roman" w:cs="Times New Roman"/>
          <w:sz w:val="24"/>
          <w:szCs w:val="24"/>
        </w:rPr>
        <w:t xml:space="preserve">ае передачи побочных продуктов производства другим лицам); (в ред. Приказа Минприроды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использования побочных продуктов в собст</w:t>
      </w:r>
      <w:r>
        <w:rPr>
          <w:rFonts w:ascii="Times New Roman" w:hAnsi="Times New Roman" w:cs="Times New Roman"/>
          <w:sz w:val="24"/>
          <w:szCs w:val="24"/>
        </w:rPr>
        <w:t>венном производстве, включающие сведения о видах сырья и (или) продукции, полученных с использованием побочных продуктов производства, и их планируемом количестве за год, а также реквизиты документов, устанавливающих требования к получаемому сырью или прод</w:t>
      </w:r>
      <w:r>
        <w:rPr>
          <w:rFonts w:ascii="Times New Roman" w:hAnsi="Times New Roman" w:cs="Times New Roman"/>
          <w:sz w:val="24"/>
          <w:szCs w:val="24"/>
        </w:rPr>
        <w:t xml:space="preserve">укции; (в ред. Приказа Минприроды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планируемом использовании побочных продуктов производства в качестве сырья или в качестве продукции для </w:t>
      </w:r>
      <w:r>
        <w:rPr>
          <w:rFonts w:ascii="Times New Roman" w:hAnsi="Times New Roman" w:cs="Times New Roman"/>
          <w:sz w:val="24"/>
          <w:szCs w:val="24"/>
        </w:rPr>
        <w:t xml:space="preserve">потребления в случае их передачи другим лицам (при наличии информации от потребителя такой продукции). (в ред. Приказа Минприроды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24.03.2023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Раздел "Сведения</w:t>
      </w:r>
      <w:r>
        <w:rPr>
          <w:rFonts w:ascii="Times New Roman" w:hAnsi="Times New Roman" w:cs="Times New Roman"/>
          <w:sz w:val="24"/>
          <w:szCs w:val="24"/>
        </w:rPr>
        <w:t xml:space="preserve"> о подразделениях и (или) должностных лицах, отвечающих за осуществление производственного экологического контроля"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подразделений и (или) фамилии, имени, отчества (при наличии) должностных лиц, их полномочия;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сотр</w:t>
      </w:r>
      <w:r>
        <w:rPr>
          <w:rFonts w:ascii="Times New Roman" w:hAnsi="Times New Roman" w:cs="Times New Roman"/>
          <w:sz w:val="24"/>
          <w:szCs w:val="24"/>
        </w:rPr>
        <w:t>удников подразделений и (или) должностных лиц;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правах и обязанностях руководителей, сотрудников подразделений.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Раздел "Сведения о собственных и (или) привлекаемых испытательных лабораториях (центрах), аккредитованных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 об аккредитации в национальной системе аккредитации"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и адреса собственных и (или) привлекаемых испытательных лабораторий (центров);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аттестатов аккредитации собственных и (или) привлека</w:t>
      </w:r>
      <w:r>
        <w:rPr>
          <w:rFonts w:ascii="Times New Roman" w:hAnsi="Times New Roman" w:cs="Times New Roman"/>
          <w:sz w:val="24"/>
          <w:szCs w:val="24"/>
        </w:rPr>
        <w:t>емых испытательных лабораторий (центров) с указанием информации об области их аккредитации.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Раздел "Сведения о периодичности и методах осуществления производственного экологического контроля, местах отбора проб и методиках (методах) измерений" должен со</w:t>
      </w:r>
      <w:r>
        <w:rPr>
          <w:rFonts w:ascii="Times New Roman" w:hAnsi="Times New Roman" w:cs="Times New Roman"/>
          <w:sz w:val="24"/>
          <w:szCs w:val="24"/>
        </w:rPr>
        <w:t>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"Производственный контроль в области охраны атмосферного воздуха";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"Производственный контроль в области охраны и использования водных объектов";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"Производственный контроль в области обращения с отходами";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"П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роизводственный контроль в области обращения с побочными продуктами производства. (в ред. Приказа Минприроды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Подраздел "Производственный контрол</w:t>
      </w:r>
      <w:r>
        <w:rPr>
          <w:rFonts w:ascii="Times New Roman" w:hAnsi="Times New Roman" w:cs="Times New Roman"/>
          <w:sz w:val="24"/>
          <w:szCs w:val="24"/>
        </w:rPr>
        <w:t>ь в области охраны атмосферного воздуха"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контроля стационарных источников выбросов (далее - План-график контроля) с указанием номера и наименования структурного подразделения (площадка, цех или другое) в случае их наличия, ном</w:t>
      </w:r>
      <w:r>
        <w:rPr>
          <w:rFonts w:ascii="Times New Roman" w:hAnsi="Times New Roman" w:cs="Times New Roman"/>
          <w:sz w:val="24"/>
          <w:szCs w:val="24"/>
        </w:rPr>
        <w:t>ера и наименования источников выбросов, загрязняющих веществ, периодичности проведения контроля, мест и методов отбора проб, используемых методов и методик измерений, методов контроля (расчетные и инструментальные) загрязняющих веществ в источниках выбросо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проведения наблюдений за загрязнением атмосферного воздуха (далее - План-график наблюдений) с указанием измеряемых загрязняющих веществ, периодичности, мест и методов отбора проб, используемых методов и методик измерений для объектов, включе</w:t>
      </w:r>
      <w:r>
        <w:rPr>
          <w:rFonts w:ascii="Times New Roman" w:hAnsi="Times New Roman" w:cs="Times New Roman"/>
          <w:sz w:val="24"/>
          <w:szCs w:val="24"/>
        </w:rPr>
        <w:t xml:space="preserve">нных в перечень, предусмотренный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Федерального закона от 4 мая 1999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96-ФЗ "Об охране атмосферного воздуха" (Собрание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2222;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3607);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документов, стандартов организации, регламентирующих требования к методам производственного контроля в области охраны атмосферного воздуха.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 В План-график контроля должны включ</w:t>
      </w:r>
      <w:r>
        <w:rPr>
          <w:rFonts w:ascii="Times New Roman" w:hAnsi="Times New Roman" w:cs="Times New Roman"/>
          <w:sz w:val="24"/>
          <w:szCs w:val="24"/>
        </w:rPr>
        <w:t>аться загрязняющие вещества, в том числе маркерные, которые присутствуют в выбросах стационарных источников и в отношении которых установлены технологические нормативы, нормативы допустимых выбросов (предельно допустимые выбросы), временно разрешенные выбр</w:t>
      </w:r>
      <w:r>
        <w:rPr>
          <w:rFonts w:ascii="Times New Roman" w:hAnsi="Times New Roman" w:cs="Times New Roman"/>
          <w:sz w:val="24"/>
          <w:szCs w:val="24"/>
        </w:rPr>
        <w:t>осы (лимиты на выбросы) с указанием используемых методов контроля (расчетные и инструментальные) показателей загрязняющих веществ в выбросах стационарных источников, а также периодичность проведения контроля (расчетными и инструментальными методами контрол</w:t>
      </w:r>
      <w:r>
        <w:rPr>
          <w:rFonts w:ascii="Times New Roman" w:hAnsi="Times New Roman" w:cs="Times New Roman"/>
          <w:sz w:val="24"/>
          <w:szCs w:val="24"/>
        </w:rPr>
        <w:t>я) в отношении каждого стационарного источника выбросов и выбрасываемого им загрязняющего вещества, включая случаи работы технологического оборудования в измененном режиме более 3-х месяцев или перевода его на новый постоянный режим работы и завершения кап</w:t>
      </w:r>
      <w:r>
        <w:rPr>
          <w:rFonts w:ascii="Times New Roman" w:hAnsi="Times New Roman" w:cs="Times New Roman"/>
          <w:sz w:val="24"/>
          <w:szCs w:val="24"/>
        </w:rPr>
        <w:t>итального ремонта или реконструкции установки.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9.1.2. В План-график контроля не включаются источники, выброс от которых по результатам рассеивания не превышает 0,1 ПДКмр загрязняющих веществ на границе земельного участка объекта.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9.1.3. В Плане-графике кон</w:t>
      </w:r>
      <w:r>
        <w:rPr>
          <w:rFonts w:ascii="Times New Roman" w:hAnsi="Times New Roman" w:cs="Times New Roman"/>
          <w:sz w:val="24"/>
          <w:szCs w:val="24"/>
        </w:rPr>
        <w:t>троля расчетные методы контроля указываются для определения показателей загрязняющих веществ в выбросах стационарных источников в следующих случаях: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аттестованных в установленном законодательством Российской Федерации о единстве измерений порядк</w:t>
      </w:r>
      <w:r>
        <w:rPr>
          <w:rFonts w:ascii="Times New Roman" w:hAnsi="Times New Roman" w:cs="Times New Roman"/>
          <w:sz w:val="24"/>
          <w:szCs w:val="24"/>
        </w:rPr>
        <w:t>е методик измерения загрязняющего вещества;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практической возможности проведения инструментальных измерений выбросов, в том числе высокая температура газовоздушной смеси, высокая скорость потока отходящих газов, сверхнизкое или сверхвысокое давле</w:t>
      </w:r>
      <w:r>
        <w:rPr>
          <w:rFonts w:ascii="Times New Roman" w:hAnsi="Times New Roman" w:cs="Times New Roman"/>
          <w:sz w:val="24"/>
          <w:szCs w:val="24"/>
        </w:rPr>
        <w:t>ние внутри газохода, отсутствие доступа к источнику выбросов;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выбросы данного источника по результатам последней инвентаризации выбросов формируют приземные концентрации загрязняющих веществ или групп суммации в атмосферном воздухе на границе территории об</w:t>
      </w:r>
      <w:r>
        <w:rPr>
          <w:rFonts w:ascii="Times New Roman" w:hAnsi="Times New Roman" w:cs="Times New Roman"/>
          <w:sz w:val="24"/>
          <w:szCs w:val="24"/>
        </w:rPr>
        <w:t>ъекта менее 0,1 доли предельно допустимых концентраций.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9.1.4. План-график контроля должен содержать периодичность проведения контроля (расчетными и инструментальными методами контроля) в отношении каждого стационарного источника выбросов и выбрасываемого </w:t>
      </w:r>
      <w:r>
        <w:rPr>
          <w:rFonts w:ascii="Times New Roman" w:hAnsi="Times New Roman" w:cs="Times New Roman"/>
          <w:sz w:val="24"/>
          <w:szCs w:val="24"/>
        </w:rPr>
        <w:t>им загрязняющего вещества.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9.1.5. План-график наблюдений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(географические координаты) пунктов наблюдений с указанием номера каждого пункта наблюдения;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контролируемых на каждом пункте загрязняющих веществ;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концентраций загрязняющих веществ в атмосферном воздухе;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отбора проб атмосферного воздуха.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Подраздел "Производственный контроль в области охраны и использования водных объектов"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учету объема забора (изъя</w:t>
      </w:r>
      <w:r>
        <w:rPr>
          <w:rFonts w:ascii="Times New Roman" w:hAnsi="Times New Roman" w:cs="Times New Roman"/>
          <w:sz w:val="24"/>
          <w:szCs w:val="24"/>
        </w:rPr>
        <w:t xml:space="preserve">тия) водных ресурсов из водных объектов, предусмотренные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собственниками водных объектов и </w:t>
      </w:r>
      <w:r>
        <w:rPr>
          <w:rFonts w:ascii="Times New Roman" w:hAnsi="Times New Roman" w:cs="Times New Roman"/>
          <w:sz w:val="24"/>
          <w:szCs w:val="24"/>
        </w:rPr>
        <w:lastRenderedPageBreak/>
        <w:t>водопользователями учета объема забора (изъятия) водных ресурсов и</w:t>
      </w:r>
      <w:r>
        <w:rPr>
          <w:rFonts w:ascii="Times New Roman" w:hAnsi="Times New Roman" w:cs="Times New Roman"/>
          <w:sz w:val="24"/>
          <w:szCs w:val="24"/>
        </w:rPr>
        <w:t xml:space="preserve">з водных объектов и объема сброса сточных, в том числе дренажных, вод, их качества, утвержденным приказом Минприроды России от 9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903;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проведению измерений качества сточных, в том числе дренажных, вод &lt;9&gt;;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</w:t>
      </w:r>
      <w:r>
        <w:rPr>
          <w:rFonts w:ascii="Times New Roman" w:hAnsi="Times New Roman" w:cs="Times New Roman"/>
          <w:sz w:val="24"/>
          <w:szCs w:val="24"/>
        </w:rPr>
        <w:t xml:space="preserve">ле дренажных, вод, их качества, утвержденный приказом Минприроды России от 9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903.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проведения проверок работы очистных сооружений, включая мероприятия по технологическому контролю эффективности работы очистных сооружений на все</w:t>
      </w:r>
      <w:r>
        <w:rPr>
          <w:rFonts w:ascii="Times New Roman" w:hAnsi="Times New Roman" w:cs="Times New Roman"/>
          <w:sz w:val="24"/>
          <w:szCs w:val="24"/>
        </w:rPr>
        <w:t>х этапах и стадиях очистки сточных вод и обработки осадков;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ведения наблюдений за водным объектом и его водоохранной зоной, разработанную в соответствии с типовой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</w:t>
      </w:r>
      <w:r>
        <w:rPr>
          <w:rFonts w:ascii="Times New Roman" w:hAnsi="Times New Roman" w:cs="Times New Roman"/>
          <w:sz w:val="24"/>
          <w:szCs w:val="24"/>
        </w:rPr>
        <w:t xml:space="preserve">иказом Минприроды России от 8 июля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453 (зарегистрирован Минюстом России 6 сентября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55850);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документов, стандартов организации, регламентирующих требования к методам производственного контроля в обла</w:t>
      </w:r>
      <w:r>
        <w:rPr>
          <w:rFonts w:ascii="Times New Roman" w:hAnsi="Times New Roman" w:cs="Times New Roman"/>
          <w:sz w:val="24"/>
          <w:szCs w:val="24"/>
        </w:rPr>
        <w:t>сти охраны и использования водных объектов.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9.2.1. Мероприятия по проведению измерений качества сточных, в том числе дренажных, вод, предусмотренные абзацем третьим пункта 9.2 настоящих требований, должны содержать перечень определяемых загрязняющих вещест</w:t>
      </w:r>
      <w:r>
        <w:rPr>
          <w:rFonts w:ascii="Times New Roman" w:hAnsi="Times New Roman" w:cs="Times New Roman"/>
          <w:sz w:val="24"/>
          <w:szCs w:val="24"/>
        </w:rPr>
        <w:t>в и показателей, соответствующий нормативам допустимого сброса, временным разрешенным сбросам, периодичность отбора и анализа проб сточных вод, места отбора проб, указание аттестованных методик (методов) измерений.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9.2.2. Периодичность отбора и анализа про</w:t>
      </w:r>
      <w:r>
        <w:rPr>
          <w:rFonts w:ascii="Times New Roman" w:hAnsi="Times New Roman" w:cs="Times New Roman"/>
          <w:sz w:val="24"/>
          <w:szCs w:val="24"/>
        </w:rPr>
        <w:t xml:space="preserve">б сточных вод для объектов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категорий при осуществлении сброса сточных вод устанавливается не менее одного раза в месяц, по показателю токсичности - не менее одного раза в квартал.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отбора и анализа проб сточных вод для объектов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</w:t>
      </w:r>
      <w:r>
        <w:rPr>
          <w:rFonts w:ascii="Times New Roman" w:hAnsi="Times New Roman" w:cs="Times New Roman"/>
          <w:sz w:val="24"/>
          <w:szCs w:val="24"/>
        </w:rPr>
        <w:t>гории устанавливается не менее одного раза в квартал, по показателю токсичности - не менее одного раза в квартал.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9.2.3. Программа ведения регулярных наблюдений за водным объектом и его водоохраной зоной предусматривает осуществление наблюдений за качество</w:t>
      </w:r>
      <w:r>
        <w:rPr>
          <w:rFonts w:ascii="Times New Roman" w:hAnsi="Times New Roman" w:cs="Times New Roman"/>
          <w:sz w:val="24"/>
          <w:szCs w:val="24"/>
        </w:rPr>
        <w:t>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 согласно перечню измерений, относящихся к сфер</w:t>
      </w:r>
      <w:r>
        <w:rPr>
          <w:rFonts w:ascii="Times New Roman" w:hAnsi="Times New Roman" w:cs="Times New Roman"/>
          <w:sz w:val="24"/>
          <w:szCs w:val="24"/>
        </w:rPr>
        <w:t xml:space="preserve">е государственного регулирования обеспечения единства измерений, утвержденному постановлением Правительства Российской Федерации от 16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1847 (Собрание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7719), и законодательству Российск</w:t>
      </w:r>
      <w:r>
        <w:rPr>
          <w:rFonts w:ascii="Times New Roman" w:hAnsi="Times New Roman" w:cs="Times New Roman"/>
          <w:sz w:val="24"/>
          <w:szCs w:val="24"/>
        </w:rPr>
        <w:t>ой Федерации об обеспечении единства измерений.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отбора и анализа проб поверхностных вод в фоновом и контрольном створах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водного объекта совмещается со сроками наблюдений за сточными водами для объектов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категорий, предусмотренными </w:t>
      </w:r>
      <w:r>
        <w:rPr>
          <w:rFonts w:ascii="Times New Roman" w:hAnsi="Times New Roman" w:cs="Times New Roman"/>
          <w:sz w:val="24"/>
          <w:szCs w:val="24"/>
        </w:rPr>
        <w:t>пунктом 9.2.2 настоящих требований.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9.2.4. Периодичность проведения проверок работы очистных сооружений устанавливается не реже двух раз в год.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9.2.5. Программа ведения регулярных наблюдений за водным объектом и его водоохраной зоной, предусмотренная абзац</w:t>
      </w:r>
      <w:r>
        <w:rPr>
          <w:rFonts w:ascii="Times New Roman" w:hAnsi="Times New Roman" w:cs="Times New Roman"/>
          <w:sz w:val="24"/>
          <w:szCs w:val="24"/>
        </w:rPr>
        <w:t>ем пятым пункта 9.2 настоящих требований, содержит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поверхностных вод, места отбора п</w:t>
      </w:r>
      <w:r>
        <w:rPr>
          <w:rFonts w:ascii="Times New Roman" w:hAnsi="Times New Roman" w:cs="Times New Roman"/>
          <w:sz w:val="24"/>
          <w:szCs w:val="24"/>
        </w:rPr>
        <w:t>роб, указание аттестованных методик (методов) измерений, использованных при проведении наблюдений за водным объектом.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Подраздел "Производственный контроль в области обращения с отходами" должен содержать: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мониторинга состояния и загрязнения </w:t>
      </w:r>
      <w:r>
        <w:rPr>
          <w:rFonts w:ascii="Times New Roman" w:hAnsi="Times New Roman" w:cs="Times New Roman"/>
          <w:sz w:val="24"/>
          <w:szCs w:val="24"/>
        </w:rPr>
        <w:t xml:space="preserve">окружающей среды на территориях объектов размещения отходов и в пределах их воздействия на окружающую среду, утвержденную в соответствии с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собственниками </w:t>
      </w:r>
      <w:r>
        <w:rPr>
          <w:rFonts w:ascii="Times New Roman" w:hAnsi="Times New Roman" w:cs="Times New Roman"/>
          <w:sz w:val="24"/>
          <w:szCs w:val="24"/>
        </w:rPr>
        <w:t>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</w:t>
      </w:r>
      <w:r>
        <w:rPr>
          <w:rFonts w:ascii="Times New Roman" w:hAnsi="Times New Roman" w:cs="Times New Roman"/>
          <w:sz w:val="24"/>
          <w:szCs w:val="24"/>
        </w:rPr>
        <w:t xml:space="preserve">ую среду, утвержденным приказом Минприроды России от 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1030 (зарегистрирован Минюстом России 25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61832), для собственников, владельцев объектов размещения отходов, в случае осуществления ими непосредствен</w:t>
      </w:r>
      <w:r>
        <w:rPr>
          <w:rFonts w:ascii="Times New Roman" w:hAnsi="Times New Roman" w:cs="Times New Roman"/>
          <w:sz w:val="24"/>
          <w:szCs w:val="24"/>
        </w:rPr>
        <w:t>ной эксплуатации такого объекта, или лиц, в пользовании, эксплуатации которых находится объект размещения отходов;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обобщения данных по учету в области обращения с отходами &lt;10&gt;.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в области обращения с отходами, утвержденный приказом Минприроды России от 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1028 (зарегистрирован Минюстом России 24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61782).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Подраздел "Производс</w:t>
      </w:r>
      <w:r>
        <w:rPr>
          <w:rFonts w:ascii="Times New Roman" w:hAnsi="Times New Roman" w:cs="Times New Roman"/>
          <w:sz w:val="24"/>
          <w:szCs w:val="24"/>
        </w:rPr>
        <w:t xml:space="preserve">твенный контроль в области обращения с побочными продуктами производства" должен содержать порядок учета побочных продуктов производства. (в ред. Приказа Минприроды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.2023 N 150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Минприроды России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18.02.2022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109</w:t>
      </w:r>
    </w:p>
    <w:p w:rsidR="00000000" w:rsidRDefault="00A06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СРОКИ ПРЕДСТАВЛЕНИЯ ОТЧЕТА ОБ ОРГАНИЗАЦИИ И О РЕЗУЛЬТАТАХ ОСУЩЕСТВЛЕНИЯ ПРОИЗВОДСТВЕННОГО ЭКОЛОГИЧЕСКОГО КОНТРОЛЯ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Отчет об организации и о результатах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производственного экологического контроля (далее - Отчет) представляется юридическими лицами и индивидуальными предпринимателями, осуществляющими хозяйственную и (или) иную деятельность на объектах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категорий (далее - объекты), ежегодно до 25 ма</w:t>
      </w:r>
      <w:r>
        <w:rPr>
          <w:rFonts w:ascii="Times New Roman" w:hAnsi="Times New Roman" w:cs="Times New Roman"/>
          <w:sz w:val="24"/>
          <w:szCs w:val="24"/>
        </w:rPr>
        <w:t>рта года, следующего за отчетным.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Юридические лица и индивидуальные предприниматели, осуществляющие деятельность на объектах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категории, а также на объектах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категорий, подлежащих федеральному государственному экологическому контролю (надзору),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Отчет в территориальный орган Федеральной службы по надзору в сфере природопользования по месту осуществления деятельности, за исключением юридических лиц, подведомственных Федеральной службе безопасности Российской Федерации.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</w:t>
      </w:r>
      <w:r>
        <w:rPr>
          <w:rFonts w:ascii="Times New Roman" w:hAnsi="Times New Roman" w:cs="Times New Roman"/>
          <w:sz w:val="24"/>
          <w:szCs w:val="24"/>
        </w:rPr>
        <w:t xml:space="preserve">а и индивидуальные предприниматели, осуществляющие деятельность на объектах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категорий, подлежащих региональному государственному экологическому контролю (надзору), представляют Отчет в орган исполнительной власти субъекта Российской Федерации, осу</w:t>
      </w:r>
      <w:r>
        <w:rPr>
          <w:rFonts w:ascii="Times New Roman" w:hAnsi="Times New Roman" w:cs="Times New Roman"/>
          <w:sz w:val="24"/>
          <w:szCs w:val="24"/>
        </w:rPr>
        <w:t>ществляющий региональный государственный экологический контроль (надзор), по месту осуществления деятельности.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лица, подведомственные Федеральной службе безопасности Российской Федерации, представляют Отчет в Федеральную службу безопасности Рос</w:t>
      </w:r>
      <w:r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Отчет оформляется на бумажном носителе или в форме электронного документа, подписанного усиленной квалифицированной электронной подписью руководителя юридического лица (или должностного лица, уполномоченного руководителем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подписывать Отчет от имени юридического лица) или индивидуального предпринимателя в соответствии с требованиями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г.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</w:t>
      </w:r>
      <w:r>
        <w:rPr>
          <w:rFonts w:ascii="Times New Roman" w:hAnsi="Times New Roman" w:cs="Times New Roman"/>
          <w:sz w:val="24"/>
          <w:szCs w:val="24"/>
        </w:rPr>
        <w:t xml:space="preserve">тронной подписи"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2036;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5187).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на бумажном носителе должен быть подписан руководителем юридического лица (или должностным лицом, уполномоченным руководителем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подписывать Отчет от имени юридического лица), индивидуальным предпринимателем, прошит и заверен печатью (при наличии).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документа на бумажном носителе Отчет оформляется в двух экземплярах, один экземпляр которого хранится у юри</w:t>
      </w:r>
      <w:r>
        <w:rPr>
          <w:rFonts w:ascii="Times New Roman" w:hAnsi="Times New Roman" w:cs="Times New Roman"/>
          <w:sz w:val="24"/>
          <w:szCs w:val="24"/>
        </w:rPr>
        <w:t>дического лица или индивидуального предпринимателя, осуществляющего хозяйственную и (или) иную деятельность на данном объекте, а второй экземпляр вместе с копией на электронном носителе представляется непосредственно в соответствующий орган, указанный в пу</w:t>
      </w:r>
      <w:r>
        <w:rPr>
          <w:rFonts w:ascii="Times New Roman" w:hAnsi="Times New Roman" w:cs="Times New Roman"/>
          <w:sz w:val="24"/>
          <w:szCs w:val="24"/>
        </w:rPr>
        <w:t>нкте 2 настоящего порядка, или направляется в его адрес почтовым отправлением с описью вложения и с уведомлением о вручении.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в Федеральную службу безопасности Российской Федерации представляется на бумажном носителе с учетом требований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 об обращении со сведениями, составляющими государственную и иную охраняемую законом тайну, конфиденциальную и иную информацию, отнесенную в соответствии с законодательством Российской Федерации к информации ограниченного доступа.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той представления Отчета на бумажном носителе считается: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Отчета непосредственно в орган, указанный в пункте 2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порядка, - отметка территориального органа Федеральной службы по надзору в сфере природопользования, Федеральной служ</w:t>
      </w:r>
      <w:r>
        <w:rPr>
          <w:rFonts w:ascii="Times New Roman" w:hAnsi="Times New Roman" w:cs="Times New Roman"/>
          <w:sz w:val="24"/>
          <w:szCs w:val="24"/>
        </w:rPr>
        <w:t>бы безопасности Российской Федерации или органа исполнительной власти субъекта Российской Федерации о получении Отчета с указанием даты, проставляемой на бумажном носителе;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Отчета почтовым отправлением - дата почтового отправления.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пр</w:t>
      </w:r>
      <w:r>
        <w:rPr>
          <w:rFonts w:ascii="Times New Roman" w:hAnsi="Times New Roman" w:cs="Times New Roman"/>
          <w:sz w:val="24"/>
          <w:szCs w:val="24"/>
        </w:rPr>
        <w:t>едставления Отчета в электронном виде считается: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предпринимателей, указанных в абзаце первом пункта 2 настоящего порядка, - дата его размещения через веб-портал приема отчетности Федеральной службы по надзору в сфере пр</w:t>
      </w:r>
      <w:r>
        <w:rPr>
          <w:rFonts w:ascii="Times New Roman" w:hAnsi="Times New Roman" w:cs="Times New Roman"/>
          <w:sz w:val="24"/>
          <w:szCs w:val="24"/>
        </w:rPr>
        <w:t>иродопользования ("Личный кабинет природопользователя") на официальных сайтах Федеральной службы по надзору в сфере природопользования и ее территориальных органов в информационно-телекоммуникационной сети "Интернет";</w:t>
      </w:r>
    </w:p>
    <w:p w:rsidR="00000000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и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редпринимателей, указанных в абзаце втором пункта 2 настоящего порядка, - дата его размещения в электронном сервисе (Интернет-ресурсе), определенном для приемки Отчетов указанным в абзаце втором пункта 2 настоящего порядка органом исполнительной власти суб</w:t>
      </w:r>
      <w:r>
        <w:rPr>
          <w:rFonts w:ascii="Times New Roman" w:hAnsi="Times New Roman" w:cs="Times New Roman"/>
          <w:sz w:val="24"/>
          <w:szCs w:val="24"/>
        </w:rPr>
        <w:t>ъекта Российской Федерации.</w:t>
      </w:r>
    </w:p>
    <w:p w:rsidR="00A06843" w:rsidRDefault="00A0684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представлении Отчета в форме электронного документа, подписанного усиленной квалифицированной электронной подписью, дополнительное представление Отчета на бумажном носителе не требуется.</w:t>
      </w:r>
    </w:p>
    <w:sectPr w:rsidR="00A068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AA"/>
    <w:rsid w:val="006E23AA"/>
    <w:rsid w:val="00A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66505-BA11-43F9-A2A3-F1470DB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9567#l2" TargetMode="External"/><Relationship Id="rId13" Type="http://schemas.openxmlformats.org/officeDocument/2006/relationships/hyperlink" Target="https://normativ.kontur.ru/document?moduleid=1&amp;documentid=449567#l11" TargetMode="External"/><Relationship Id="rId18" Type="http://schemas.openxmlformats.org/officeDocument/2006/relationships/hyperlink" Target="https://normativ.kontur.ru/document?moduleid=1&amp;documentid=449567#l11" TargetMode="External"/><Relationship Id="rId26" Type="http://schemas.openxmlformats.org/officeDocument/2006/relationships/hyperlink" Target="https://normativ.kontur.ru/document?moduleid=1&amp;documentid=449567#l11" TargetMode="External"/><Relationship Id="rId39" Type="http://schemas.openxmlformats.org/officeDocument/2006/relationships/hyperlink" Target="https://normativ.kontur.ru/document?moduleid=1&amp;documentid=379869#l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79274#l66" TargetMode="External"/><Relationship Id="rId34" Type="http://schemas.openxmlformats.org/officeDocument/2006/relationships/hyperlink" Target="https://normativ.kontur.ru/document?moduleid=1&amp;documentid=449567#l11" TargetMode="External"/><Relationship Id="rId42" Type="http://schemas.openxmlformats.org/officeDocument/2006/relationships/hyperlink" Target="https://normativ.kontur.ru/document?moduleid=1&amp;documentid=412367#l0" TargetMode="External"/><Relationship Id="rId7" Type="http://schemas.openxmlformats.org/officeDocument/2006/relationships/hyperlink" Target="https://normativ.kontur.ru/document?moduleid=1&amp;documentid=310768#l0" TargetMode="External"/><Relationship Id="rId12" Type="http://schemas.openxmlformats.org/officeDocument/2006/relationships/hyperlink" Target="https://normativ.kontur.ru/document?moduleid=1&amp;documentid=449567#l11" TargetMode="External"/><Relationship Id="rId17" Type="http://schemas.openxmlformats.org/officeDocument/2006/relationships/hyperlink" Target="https://normativ.kontur.ru/document?moduleid=1&amp;documentid=449567#l11" TargetMode="External"/><Relationship Id="rId25" Type="http://schemas.openxmlformats.org/officeDocument/2006/relationships/hyperlink" Target="https://normativ.kontur.ru/document?moduleid=1&amp;documentid=173238#l7" TargetMode="External"/><Relationship Id="rId33" Type="http://schemas.openxmlformats.org/officeDocument/2006/relationships/hyperlink" Target="https://normativ.kontur.ru/document?moduleid=1&amp;documentid=449567#l11" TargetMode="External"/><Relationship Id="rId38" Type="http://schemas.openxmlformats.org/officeDocument/2006/relationships/hyperlink" Target="https://normativ.kontur.ru/document?moduleid=1&amp;documentid=344162#l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9567#l11" TargetMode="External"/><Relationship Id="rId20" Type="http://schemas.openxmlformats.org/officeDocument/2006/relationships/hyperlink" Target="https://normativ.kontur.ru/document?moduleid=1&amp;documentid=408699#l7" TargetMode="External"/><Relationship Id="rId29" Type="http://schemas.openxmlformats.org/officeDocument/2006/relationships/hyperlink" Target="https://normativ.kontur.ru/document?moduleid=1&amp;documentid=449567#l11" TargetMode="External"/><Relationship Id="rId41" Type="http://schemas.openxmlformats.org/officeDocument/2006/relationships/hyperlink" Target="https://normativ.kontur.ru/document?moduleid=1&amp;documentid=449567#l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5807#l366" TargetMode="External"/><Relationship Id="rId11" Type="http://schemas.openxmlformats.org/officeDocument/2006/relationships/hyperlink" Target="https://normativ.kontur.ru/document?moduleid=1&amp;documentid=449567#l11" TargetMode="External"/><Relationship Id="rId24" Type="http://schemas.openxmlformats.org/officeDocument/2006/relationships/hyperlink" Target="https://normativ.kontur.ru/document?moduleid=1&amp;documentid=173238#l30" TargetMode="External"/><Relationship Id="rId32" Type="http://schemas.openxmlformats.org/officeDocument/2006/relationships/hyperlink" Target="https://normativ.kontur.ru/document?moduleid=1&amp;documentid=449567#l11" TargetMode="External"/><Relationship Id="rId37" Type="http://schemas.openxmlformats.org/officeDocument/2006/relationships/hyperlink" Target="https://normativ.kontur.ru/document?moduleid=1&amp;documentid=379274#l66" TargetMode="External"/><Relationship Id="rId40" Type="http://schemas.openxmlformats.org/officeDocument/2006/relationships/hyperlink" Target="https://normativ.kontur.ru/document?moduleid=1&amp;documentid=379391#l10" TargetMode="External"/><Relationship Id="rId5" Type="http://schemas.openxmlformats.org/officeDocument/2006/relationships/hyperlink" Target="https://normativ.kontur.ru/document?moduleid=1&amp;documentid=413568#l832" TargetMode="External"/><Relationship Id="rId15" Type="http://schemas.openxmlformats.org/officeDocument/2006/relationships/hyperlink" Target="https://normativ.kontur.ru/document?moduleid=1&amp;documentid=449567#l11" TargetMode="External"/><Relationship Id="rId23" Type="http://schemas.openxmlformats.org/officeDocument/2006/relationships/hyperlink" Target="https://normativ.kontur.ru/document?moduleid=1&amp;documentid=189838#l27" TargetMode="External"/><Relationship Id="rId28" Type="http://schemas.openxmlformats.org/officeDocument/2006/relationships/hyperlink" Target="https://normativ.kontur.ru/document?moduleid=1&amp;documentid=449567#l11" TargetMode="External"/><Relationship Id="rId36" Type="http://schemas.openxmlformats.org/officeDocument/2006/relationships/hyperlink" Target="https://normativ.kontur.ru/document?moduleid=1&amp;documentid=379274#l66" TargetMode="External"/><Relationship Id="rId10" Type="http://schemas.openxmlformats.org/officeDocument/2006/relationships/hyperlink" Target="https://normativ.kontur.ru/document?moduleid=1&amp;documentid=449567#l11" TargetMode="External"/><Relationship Id="rId19" Type="http://schemas.openxmlformats.org/officeDocument/2006/relationships/hyperlink" Target="https://normativ.kontur.ru/document?moduleid=1&amp;documentid=413568#l852" TargetMode="External"/><Relationship Id="rId31" Type="http://schemas.openxmlformats.org/officeDocument/2006/relationships/hyperlink" Target="https://normativ.kontur.ru/document?moduleid=1&amp;documentid=449567#l11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49567#l0" TargetMode="External"/><Relationship Id="rId9" Type="http://schemas.openxmlformats.org/officeDocument/2006/relationships/hyperlink" Target="https://normativ.kontur.ru/document?moduleid=1&amp;documentid=413568#l445" TargetMode="External"/><Relationship Id="rId14" Type="http://schemas.openxmlformats.org/officeDocument/2006/relationships/hyperlink" Target="https://normativ.kontur.ru/document?moduleid=1&amp;documentid=449567#l11" TargetMode="External"/><Relationship Id="rId22" Type="http://schemas.openxmlformats.org/officeDocument/2006/relationships/hyperlink" Target="https://normativ.kontur.ru/document?moduleid=1&amp;documentid=189838#l10" TargetMode="External"/><Relationship Id="rId27" Type="http://schemas.openxmlformats.org/officeDocument/2006/relationships/hyperlink" Target="https://normativ.kontur.ru/document?moduleid=1&amp;documentid=449567#l11" TargetMode="External"/><Relationship Id="rId30" Type="http://schemas.openxmlformats.org/officeDocument/2006/relationships/hyperlink" Target="https://normativ.kontur.ru/document?moduleid=1&amp;documentid=449567#l11" TargetMode="External"/><Relationship Id="rId35" Type="http://schemas.openxmlformats.org/officeDocument/2006/relationships/hyperlink" Target="https://normativ.kontur.ru/document?moduleid=1&amp;documentid=400412#l52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2</cp:revision>
  <dcterms:created xsi:type="dcterms:W3CDTF">2024-05-09T10:36:00Z</dcterms:created>
  <dcterms:modified xsi:type="dcterms:W3CDTF">2024-05-09T10:36:00Z</dcterms:modified>
</cp:coreProperties>
</file>