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6E0" w:rsidRPr="000116E0" w:rsidRDefault="000116E0" w:rsidP="000116E0">
      <w:pPr>
        <w:rPr>
          <w:lang w:val="en-US"/>
        </w:rPr>
      </w:pPr>
      <w:r w:rsidRPr="000116E0">
        <w:rPr>
          <w:lang w:val="en-US"/>
        </w:rPr>
        <w:t xml:space="preserve"> </w:t>
      </w:r>
    </w:p>
    <w:tbl>
      <w:tblPr>
        <w:tblpPr w:leftFromText="180" w:rightFromText="180" w:vertAnchor="text" w:horzAnchor="margin" w:tblpXSpec="right" w:tblpY="191"/>
        <w:tblW w:w="4752" w:type="dxa"/>
        <w:tblLayout w:type="fixed"/>
        <w:tblLook w:val="0000"/>
      </w:tblPr>
      <w:tblGrid>
        <w:gridCol w:w="4752"/>
      </w:tblGrid>
      <w:tr w:rsidR="000116E0" w:rsidRPr="000116E0" w:rsidTr="00F574F4">
        <w:trPr>
          <w:trHeight w:val="1384"/>
        </w:trPr>
        <w:tc>
          <w:tcPr>
            <w:tcW w:w="4752" w:type="dxa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8"/>
              </w:rPr>
            </w:pPr>
            <w:r w:rsidRPr="000116E0">
              <w:rPr>
                <w:sz w:val="28"/>
              </w:rPr>
              <w:t xml:space="preserve">УТВЕРЖДЕН  </w:t>
            </w:r>
          </w:p>
          <w:p w:rsidR="000116E0" w:rsidRPr="000116E0" w:rsidRDefault="000116E0" w:rsidP="000116E0">
            <w:pPr>
              <w:jc w:val="center"/>
              <w:rPr>
                <w:sz w:val="28"/>
              </w:rPr>
            </w:pPr>
            <w:r w:rsidRPr="000116E0">
              <w:rPr>
                <w:sz w:val="28"/>
              </w:rPr>
              <w:t xml:space="preserve">приказом Министерства </w:t>
            </w:r>
          </w:p>
          <w:p w:rsidR="000116E0" w:rsidRPr="000116E0" w:rsidRDefault="000116E0" w:rsidP="000116E0">
            <w:pPr>
              <w:jc w:val="center"/>
              <w:rPr>
                <w:sz w:val="28"/>
              </w:rPr>
            </w:pPr>
            <w:r w:rsidRPr="000116E0">
              <w:rPr>
                <w:sz w:val="28"/>
              </w:rPr>
              <w:t>труда и социальной защиты Российской Федерации</w:t>
            </w:r>
          </w:p>
        </w:tc>
      </w:tr>
      <w:tr w:rsidR="000116E0" w:rsidRPr="000116E0" w:rsidTr="00F574F4">
        <w:trPr>
          <w:trHeight w:val="408"/>
        </w:trPr>
        <w:tc>
          <w:tcPr>
            <w:tcW w:w="4752" w:type="dxa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8"/>
              </w:rPr>
            </w:pPr>
            <w:r w:rsidRPr="000116E0">
              <w:rPr>
                <w:sz w:val="28"/>
              </w:rPr>
              <w:t>от «7» сентября</w:t>
            </w:r>
            <w:r w:rsidRPr="000116E0">
              <w:rPr>
                <w:sz w:val="28"/>
                <w:lang w:val="en-US"/>
              </w:rPr>
              <w:t xml:space="preserve"> </w:t>
            </w:r>
            <w:r w:rsidRPr="000116E0">
              <w:rPr>
                <w:sz w:val="28"/>
              </w:rPr>
              <w:t>2020г.</w:t>
            </w:r>
            <w:r w:rsidRPr="000116E0">
              <w:rPr>
                <w:sz w:val="28"/>
                <w:lang w:val="en-US"/>
              </w:rPr>
              <w:t xml:space="preserve"> </w:t>
            </w:r>
            <w:r w:rsidRPr="000116E0">
              <w:rPr>
                <w:sz w:val="28"/>
              </w:rPr>
              <w:t>№ 569н</w:t>
            </w: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ED16BF" w:rsidRDefault="000116E0" w:rsidP="000116E0">
      <w:pPr>
        <w:spacing w:after="200" w:line="100" w:lineRule="atLeast"/>
        <w:contextualSpacing/>
        <w:jc w:val="center"/>
        <w:rPr>
          <w:spacing w:val="5"/>
          <w:sz w:val="52"/>
          <w:szCs w:val="52"/>
        </w:rPr>
      </w:pPr>
      <w:r w:rsidRPr="000116E0">
        <w:rPr>
          <w:spacing w:val="5"/>
          <w:sz w:val="52"/>
          <w:szCs w:val="52"/>
        </w:rPr>
        <w:t>ПРОФЕССИОНАЛЬНЫЙ СТАНДАРТ</w:t>
      </w:r>
    </w:p>
    <w:p w:rsidR="000116E0" w:rsidRPr="000116E0" w:rsidRDefault="000116E0" w:rsidP="000116E0">
      <w:pPr>
        <w:jc w:val="center"/>
        <w:rPr>
          <w:i/>
        </w:rPr>
      </w:pPr>
      <w:r w:rsidRPr="00ED16BF">
        <w:rPr>
          <w:b/>
          <w:sz w:val="28"/>
        </w:rPr>
        <w:t>Специалист по экологической безопасности (в промышленности)</w:t>
      </w:r>
    </w:p>
    <w:tbl>
      <w:tblPr>
        <w:tblW w:w="0" w:type="auto"/>
        <w:tblInd w:w="7338" w:type="dxa"/>
        <w:tblLayout w:type="fixed"/>
        <w:tblLook w:val="0000"/>
      </w:tblPr>
      <w:tblGrid>
        <w:gridCol w:w="2835"/>
      </w:tblGrid>
      <w:tr w:rsidR="000116E0" w:rsidRPr="000116E0" w:rsidTr="00F574F4">
        <w:trPr>
          <w:trHeight w:val="399"/>
        </w:trPr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706</w:t>
            </w:r>
          </w:p>
        </w:tc>
      </w:tr>
      <w:tr w:rsidR="000116E0" w:rsidRPr="000116E0" w:rsidTr="00F574F4">
        <w:trPr>
          <w:trHeight w:val="399"/>
        </w:trPr>
        <w:tc>
          <w:tcPr>
            <w:tcW w:w="2835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b/>
                <w:sz w:val="20"/>
              </w:rPr>
            </w:pPr>
            <w:r w:rsidRPr="000116E0">
              <w:rPr>
                <w:sz w:val="20"/>
              </w:rPr>
              <w:t>Регистрационный номер</w:t>
            </w:r>
          </w:p>
        </w:tc>
      </w:tr>
    </w:tbl>
    <w:p w:rsidR="000116E0" w:rsidRPr="000116E0" w:rsidRDefault="000116E0" w:rsidP="000116E0">
      <w:pPr>
        <w:spacing w:after="200"/>
        <w:ind w:left="720"/>
        <w:contextualSpacing/>
      </w:pPr>
    </w:p>
    <w:p w:rsidR="000116E0" w:rsidRPr="000116E0" w:rsidRDefault="000116E0" w:rsidP="000116E0">
      <w:pPr>
        <w:spacing w:after="200"/>
        <w:ind w:left="720"/>
        <w:contextualSpacing/>
        <w:jc w:val="center"/>
      </w:pPr>
      <w:r w:rsidRPr="000116E0">
        <w:t>Содержание</w:t>
      </w:r>
    </w:p>
    <w:p w:rsidR="000116E0" w:rsidRPr="000116E0" w:rsidRDefault="000116E0" w:rsidP="000116E0">
      <w:pPr>
        <w:tabs>
          <w:tab w:val="right" w:leader="dot" w:pos="10195"/>
        </w:tabs>
        <w:jc w:val="both"/>
        <w:rPr>
          <w:noProof/>
        </w:rPr>
      </w:pPr>
      <w:r w:rsidRPr="000116E0">
        <w:rPr>
          <w:noProof/>
        </w:rPr>
        <w:t>I. Общие сведения</w:t>
      </w:r>
      <w:r w:rsidRPr="000116E0">
        <w:rPr>
          <w:noProof/>
        </w:rPr>
        <w:tab/>
        <w:t>1</w:t>
      </w:r>
    </w:p>
    <w:p w:rsidR="000116E0" w:rsidRDefault="00902919">
      <w:pPr>
        <w:pStyle w:val="1f7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0116E0">
        <w:fldChar w:fldCharType="begin"/>
      </w:r>
      <w:r w:rsidR="000116E0" w:rsidRPr="000116E0">
        <w:instrText xml:space="preserve"> TOC \u \t "Заголовок оглавления1;1;Заг 1;1;Заг 2;2" </w:instrText>
      </w:r>
      <w:r w:rsidRPr="000116E0">
        <w:fldChar w:fldCharType="separate"/>
      </w:r>
      <w:r w:rsidR="000116E0" w:rsidRPr="008D0F4F">
        <w:rPr>
          <w:noProof/>
          <w:lang w:val="en-US"/>
        </w:rPr>
        <w:t>II</w:t>
      </w:r>
      <w:r w:rsidR="000116E0"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="000116E0">
        <w:rPr>
          <w:noProof/>
        </w:rPr>
        <w:tab/>
      </w:r>
      <w:r>
        <w:rPr>
          <w:noProof/>
        </w:rPr>
        <w:fldChar w:fldCharType="begin"/>
      </w:r>
      <w:r w:rsidR="000116E0">
        <w:rPr>
          <w:noProof/>
        </w:rPr>
        <w:instrText xml:space="preserve"> PAGEREF _Toc56640791 \h </w:instrText>
      </w:r>
      <w:r>
        <w:rPr>
          <w:noProof/>
        </w:rPr>
      </w:r>
      <w:r>
        <w:rPr>
          <w:noProof/>
        </w:rPr>
        <w:fldChar w:fldCharType="separate"/>
      </w:r>
      <w:r w:rsidR="000116E0">
        <w:rPr>
          <w:noProof/>
        </w:rPr>
        <w:t>3</w:t>
      </w:r>
      <w:r>
        <w:rPr>
          <w:noProof/>
        </w:rPr>
        <w:fldChar w:fldCharType="end"/>
      </w:r>
    </w:p>
    <w:p w:rsidR="000116E0" w:rsidRDefault="000116E0">
      <w:pPr>
        <w:pStyle w:val="1f7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8D0F4F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 w:rsidR="00902919">
        <w:rPr>
          <w:noProof/>
        </w:rPr>
        <w:fldChar w:fldCharType="begin"/>
      </w:r>
      <w:r>
        <w:rPr>
          <w:noProof/>
        </w:rPr>
        <w:instrText xml:space="preserve"> PAGEREF _Toc56640792 \h </w:instrText>
      </w:r>
      <w:r w:rsidR="00902919">
        <w:rPr>
          <w:noProof/>
        </w:rPr>
      </w:r>
      <w:r w:rsidR="00902919">
        <w:rPr>
          <w:noProof/>
        </w:rPr>
        <w:fldChar w:fldCharType="separate"/>
      </w:r>
      <w:r>
        <w:rPr>
          <w:noProof/>
        </w:rPr>
        <w:t>6</w:t>
      </w:r>
      <w:r w:rsidR="00902919">
        <w:rPr>
          <w:noProof/>
        </w:rPr>
        <w:fldChar w:fldCharType="end"/>
      </w:r>
    </w:p>
    <w:p w:rsidR="000116E0" w:rsidRDefault="000116E0">
      <w:pPr>
        <w:pStyle w:val="1f7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kern w:val="0"/>
          <w:sz w:val="22"/>
        </w:rPr>
      </w:pPr>
      <w:r w:rsidRPr="008D0F4F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 w:rsidR="00902919">
        <w:rPr>
          <w:noProof/>
        </w:rPr>
        <w:fldChar w:fldCharType="begin"/>
      </w:r>
      <w:r>
        <w:rPr>
          <w:noProof/>
        </w:rPr>
        <w:instrText xml:space="preserve"> PAGEREF _Toc56640793 \h </w:instrText>
      </w:r>
      <w:r w:rsidR="00902919">
        <w:rPr>
          <w:noProof/>
        </w:rPr>
      </w:r>
      <w:r w:rsidR="00902919">
        <w:rPr>
          <w:noProof/>
        </w:rPr>
        <w:fldChar w:fldCharType="separate"/>
      </w:r>
      <w:r>
        <w:rPr>
          <w:noProof/>
        </w:rPr>
        <w:t>40</w:t>
      </w:r>
      <w:r w:rsidR="00902919">
        <w:rPr>
          <w:noProof/>
        </w:rPr>
        <w:fldChar w:fldCharType="end"/>
      </w:r>
    </w:p>
    <w:p w:rsidR="000116E0" w:rsidRPr="000116E0" w:rsidRDefault="00902919" w:rsidP="000116E0">
      <w:pPr>
        <w:contextualSpacing/>
        <w:jc w:val="both"/>
      </w:pPr>
      <w:r w:rsidRPr="000116E0">
        <w:fldChar w:fldCharType="end"/>
      </w:r>
    </w:p>
    <w:p w:rsidR="000116E0" w:rsidRPr="000116E0" w:rsidRDefault="000116E0" w:rsidP="000116E0">
      <w:pPr>
        <w:contextualSpacing/>
        <w:outlineLvl w:val="0"/>
        <w:rPr>
          <w:b/>
          <w:bCs/>
          <w:sz w:val="28"/>
          <w:szCs w:val="28"/>
        </w:rPr>
      </w:pPr>
      <w:bookmarkStart w:id="0" w:name="Toc446327623"/>
      <w:r w:rsidRPr="000116E0">
        <w:rPr>
          <w:b/>
          <w:bCs/>
          <w:sz w:val="28"/>
          <w:szCs w:val="28"/>
        </w:rPr>
        <w:t>I. Общие сведения</w:t>
      </w:r>
    </w:p>
    <w:bookmarkEnd w:id="0"/>
    <w:p w:rsidR="000116E0" w:rsidRPr="000116E0" w:rsidRDefault="000116E0" w:rsidP="000116E0"/>
    <w:tbl>
      <w:tblPr>
        <w:tblW w:w="5000" w:type="pct"/>
        <w:tblLook w:val="0000"/>
      </w:tblPr>
      <w:tblGrid>
        <w:gridCol w:w="1711"/>
        <w:gridCol w:w="3416"/>
        <w:gridCol w:w="1150"/>
        <w:gridCol w:w="2055"/>
        <w:gridCol w:w="659"/>
        <w:gridCol w:w="1430"/>
      </w:tblGrid>
      <w:tr w:rsidR="000116E0" w:rsidRPr="000116E0" w:rsidTr="00F574F4">
        <w:trPr>
          <w:trHeight w:val="437"/>
        </w:trPr>
        <w:tc>
          <w:tcPr>
            <w:tcW w:w="3998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116E0" w:rsidRPr="00ED16BF" w:rsidRDefault="000116E0" w:rsidP="000116E0">
            <w:r w:rsidRPr="00ED16BF">
              <w:t>Планирование, организация, контроль и совершенствование природоохранной деятельности в организациях отраслей промышленности</w:t>
            </w:r>
          </w:p>
        </w:tc>
        <w:tc>
          <w:tcPr>
            <w:tcW w:w="316" w:type="pct"/>
            <w:tcBorders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40.117</w:t>
            </w:r>
          </w:p>
        </w:tc>
      </w:tr>
      <w:tr w:rsidR="000116E0" w:rsidRPr="000116E0" w:rsidTr="00F574F4">
        <w:tc>
          <w:tcPr>
            <w:tcW w:w="4314" w:type="pct"/>
            <w:gridSpan w:val="5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86" w:type="pct"/>
            <w:tcBorders>
              <w:top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</w:tr>
      <w:tr w:rsidR="000116E0" w:rsidRPr="000116E0" w:rsidTr="00F574F4">
        <w:trPr>
          <w:trHeight w:val="1012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Основная цель вида профессиональной деятельности:</w:t>
            </w:r>
          </w:p>
        </w:tc>
      </w:tr>
      <w:tr w:rsidR="000116E0" w:rsidRPr="000116E0" w:rsidTr="00F574F4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Предотвращение (минимизация) негативного воздействия производственной деятельности промышленной организации на окружающую среду</w:t>
            </w:r>
          </w:p>
        </w:tc>
      </w:tr>
      <w:tr w:rsidR="000116E0" w:rsidRPr="000116E0" w:rsidTr="00F574F4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i/>
              </w:rPr>
            </w:pPr>
            <w:r w:rsidRPr="000116E0">
              <w:t>Группа занятий: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2143.</w:t>
            </w:r>
          </w:p>
        </w:tc>
        <w:tc>
          <w:tcPr>
            <w:tcW w:w="16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Инженеры по охране окружающей среды</w:t>
            </w:r>
          </w:p>
        </w:tc>
        <w:tc>
          <w:tcPr>
            <w:tcW w:w="5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3119.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Техники в области физических и технических наук, не входящие в другие группы</w:t>
            </w:r>
          </w:p>
        </w:tc>
      </w:tr>
      <w:tr w:rsidR="000116E0" w:rsidRPr="000116E0" w:rsidTr="00F574F4">
        <w:trPr>
          <w:trHeight w:val="283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(код ОКЗ</w:t>
            </w:r>
            <w:r w:rsidRPr="000116E0">
              <w:rPr>
                <w:sz w:val="20"/>
                <w:vertAlign w:val="superscript"/>
              </w:rPr>
              <w:endnoteReference w:id="1"/>
            </w:r>
            <w:r w:rsidRPr="000116E0">
              <w:rPr>
                <w:sz w:val="20"/>
              </w:rPr>
              <w:t>)</w:t>
            </w:r>
          </w:p>
        </w:tc>
        <w:tc>
          <w:tcPr>
            <w:tcW w:w="1639" w:type="pct"/>
            <w:tcBorders>
              <w:top w:val="single" w:sz="2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(наименование)</w:t>
            </w:r>
          </w:p>
        </w:tc>
        <w:tc>
          <w:tcPr>
            <w:tcW w:w="552" w:type="pct"/>
            <w:tcBorders>
              <w:top w:val="single" w:sz="2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(код ОКЗ)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(наименование)</w:t>
            </w:r>
          </w:p>
        </w:tc>
      </w:tr>
      <w:tr w:rsidR="000116E0" w:rsidRPr="000116E0" w:rsidTr="00F574F4">
        <w:trPr>
          <w:trHeight w:val="771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Отнесение к видам экономической деятельности: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37.00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Сбор и обработка сточных вод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lastRenderedPageBreak/>
              <w:t>38.11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Сбор неопасных отходов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38.12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Сбор опасных отходов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38.21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Обработка и утилизация неопасных отходов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38.22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Обработка и утилизация опасных отходов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38.32.3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Обработка отходов и лома черных металлов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38.32.4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Обработка отходов и лома цветных металлов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38.32.5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Обработка вторичного неметаллического сырья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39.00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49.20.1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Перевозка опасных грузов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65.12.3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Страхование гражданской ответственности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71.12.13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71.12.53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71.12.54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72.19.9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74.90.5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Предоставление консультационных услуг в области экологии</w:t>
            </w:r>
          </w:p>
        </w:tc>
      </w:tr>
      <w:tr w:rsidR="000116E0" w:rsidRPr="000116E0" w:rsidTr="00F574F4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71.20.9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116E0" w:rsidRPr="00ED16BF" w:rsidRDefault="000116E0" w:rsidP="000116E0">
            <w:r w:rsidRPr="00ED16BF">
              <w:t>Деятельность по техническому контролю, испытаниям и анализу прочая</w:t>
            </w:r>
          </w:p>
        </w:tc>
      </w:tr>
      <w:tr w:rsidR="000116E0" w:rsidRPr="000116E0" w:rsidTr="00F574F4">
        <w:trPr>
          <w:trHeight w:val="244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(код ОКВЭД</w:t>
            </w:r>
            <w:r w:rsidRPr="000116E0">
              <w:rPr>
                <w:sz w:val="20"/>
                <w:vertAlign w:val="superscript"/>
              </w:rPr>
              <w:endnoteReference w:id="2"/>
            </w:r>
            <w:r w:rsidRPr="000116E0">
              <w:rPr>
                <w:sz w:val="20"/>
              </w:rPr>
              <w:t>)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0116E0" w:rsidRPr="000116E0" w:rsidRDefault="000116E0" w:rsidP="000116E0"/>
    <w:p w:rsidR="006B1823" w:rsidRPr="00CC495F" w:rsidRDefault="006B1823" w:rsidP="00667D50"/>
    <w:p w:rsidR="0056635C" w:rsidRPr="00FF69AC" w:rsidRDefault="0056635C">
      <w:pPr>
        <w:suppressAutoHyphens w:val="0"/>
      </w:pPr>
    </w:p>
    <w:p w:rsidR="00FF69AC" w:rsidRDefault="00FF69AC" w:rsidP="00667D50">
      <w:pPr>
        <w:sectPr w:rsidR="00FF69AC" w:rsidSect="003044C8">
          <w:headerReference w:type="default" r:id="rId7"/>
          <w:headerReference w:type="first" r:id="rId8"/>
          <w:foot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docGrid w:linePitch="360" w:charSpace="4096"/>
        </w:sectPr>
      </w:pPr>
    </w:p>
    <w:p w:rsidR="00410B7B" w:rsidRPr="003044C8" w:rsidRDefault="00410B7B" w:rsidP="00410B7B">
      <w:pPr>
        <w:pStyle w:val="1f4"/>
        <w:jc w:val="center"/>
      </w:pPr>
      <w:bookmarkStart w:id="1" w:name="_Toc56640791"/>
      <w:bookmarkStart w:id="2" w:name="Toc446327624"/>
      <w:r>
        <w:rPr>
          <w:lang w:val="en-US"/>
        </w:rPr>
        <w:lastRenderedPageBreak/>
        <w:t>II</w:t>
      </w:r>
      <w:r w:rsidRPr="003044C8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bookmarkEnd w:id="2"/>
    <w:p w:rsidR="000116E0" w:rsidRDefault="000116E0" w:rsidP="00667D50">
      <w:pPr>
        <w:rPr>
          <w:rStyle w:val="af6"/>
        </w:rPr>
      </w:pPr>
    </w:p>
    <w:tbl>
      <w:tblPr>
        <w:tblW w:w="5000" w:type="pct"/>
        <w:tblLook w:val="0000"/>
      </w:tblPr>
      <w:tblGrid>
        <w:gridCol w:w="1496"/>
        <w:gridCol w:w="2993"/>
        <w:gridCol w:w="2274"/>
        <w:gridCol w:w="4575"/>
        <w:gridCol w:w="1180"/>
        <w:gridCol w:w="2268"/>
      </w:tblGrid>
      <w:tr w:rsidR="000116E0" w:rsidRPr="000116E0" w:rsidTr="00F574F4">
        <w:trPr>
          <w:trHeight w:val="723"/>
        </w:trPr>
        <w:tc>
          <w:tcPr>
            <w:tcW w:w="5000" w:type="pct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0116E0" w:rsidRPr="000116E0" w:rsidTr="00F574F4">
        <w:tc>
          <w:tcPr>
            <w:tcW w:w="228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Обобщенные трудовые функции</w:t>
            </w:r>
          </w:p>
        </w:tc>
        <w:tc>
          <w:tcPr>
            <w:tcW w:w="271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  <w:szCs w:val="20"/>
              </w:rPr>
            </w:pPr>
            <w:r w:rsidRPr="000116E0">
              <w:t>Трудовые функции</w:t>
            </w:r>
          </w:p>
        </w:tc>
      </w:tr>
      <w:tr w:rsidR="000116E0" w:rsidRPr="000116E0" w:rsidTr="00F574F4">
        <w:trPr>
          <w:trHeight w:val="1"/>
        </w:trPr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код</w:t>
            </w:r>
          </w:p>
        </w:tc>
        <w:tc>
          <w:tcPr>
            <w:tcW w:w="10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наименование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уровень квалификации</w:t>
            </w: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наименование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код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color w:val="FF0000"/>
                <w:sz w:val="18"/>
              </w:rPr>
            </w:pPr>
            <w:r w:rsidRPr="000116E0">
              <w:t>уровень (подуровень) квалификации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A</w:t>
            </w:r>
          </w:p>
        </w:tc>
        <w:tc>
          <w:tcPr>
            <w:tcW w:w="101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7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4</w:t>
            </w: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Контроль выполнения требований к эксплуатации сооружений и устройств для защиты окружающей среды от негативного воздействия производственной деятельности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A/01.4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4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Производственный экологический контроль в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A/02.4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4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Мониторинг технического состояния средств и систем защиты окружающей среды в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A/03.4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4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Проведение периодических проверок соблюдения технологических режимов, связанных с загрязнением окружающей среды, в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A/04.4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4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Контроль обращения с отходами в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A/05.4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4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B</w:t>
            </w:r>
          </w:p>
        </w:tc>
        <w:tc>
          <w:tcPr>
            <w:tcW w:w="101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 xml:space="preserve">Планирование и документальное оформление природоохранной деятельности организации </w:t>
            </w:r>
          </w:p>
        </w:tc>
        <w:tc>
          <w:tcPr>
            <w:tcW w:w="7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5</w:t>
            </w: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Планирование и документальное оформление мероприятий по эксплуатации средств и систем защиты окружающей среды в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B/01.5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5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B/02.5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5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 xml:space="preserve">Планирование и документальное </w:t>
            </w:r>
            <w:r w:rsidRPr="00ED16BF">
              <w:lastRenderedPageBreak/>
              <w:t>сопровождение деятельности по соблюдению или достижению нормативов допустимого воздействия на окружающую среду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lastRenderedPageBreak/>
              <w:t>B/03.5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5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Оформление разрешительной документации в области охраны окружающей среды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B/04.5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5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Оформление отчетной документации о природоохранной деятельности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B/05.5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5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Ведение документации по результатам государственного и муниципального экологического надзора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B/06.5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5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C</w:t>
            </w:r>
          </w:p>
        </w:tc>
        <w:tc>
          <w:tcPr>
            <w:tcW w:w="101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Разработка и проведение мероприятий по повышению эффективности природоохранной деятельности организации</w:t>
            </w:r>
          </w:p>
        </w:tc>
        <w:tc>
          <w:tcPr>
            <w:tcW w:w="7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6</w:t>
            </w: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C/01.6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6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Экологическое обеспечение производства новой продукции в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C/02.6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6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C/03.6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6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C/04.6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6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Экономическое регулирование природоохранной деятельности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C/05.6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6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Организация обучения персонала организации в области обеспечения экологической безопасности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C/06.6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6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D</w:t>
            </w:r>
          </w:p>
        </w:tc>
        <w:tc>
          <w:tcPr>
            <w:tcW w:w="101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Разработка, внедрение и совершенствование системы экологического менеджмента в организации</w:t>
            </w:r>
          </w:p>
        </w:tc>
        <w:tc>
          <w:tcPr>
            <w:tcW w:w="7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7</w:t>
            </w: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Анализ среды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D/01.7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7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Планирование в системе экологического менеджмента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D/02.7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7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D/03.7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7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Обеспечение готовности организации к чрезвычайным ситуациям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D/04.7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7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Оценка результатов деятельности и совершенствование системы экологического менеджмента в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D/05.7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7</w:t>
            </w:r>
          </w:p>
        </w:tc>
      </w:tr>
      <w:tr w:rsidR="000116E0" w:rsidRPr="000116E0" w:rsidTr="00F574F4">
        <w:trPr>
          <w:trHeight w:val="285"/>
        </w:trPr>
        <w:tc>
          <w:tcPr>
            <w:tcW w:w="50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</w:p>
        </w:tc>
        <w:tc>
          <w:tcPr>
            <w:tcW w:w="76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</w:p>
        </w:tc>
        <w:tc>
          <w:tcPr>
            <w:tcW w:w="15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Организация проведения сертификации системы экологического менеджмента организации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D/06.7</w:t>
            </w:r>
          </w:p>
        </w:tc>
        <w:tc>
          <w:tcPr>
            <w:tcW w:w="7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lang w:val="en-US"/>
              </w:rPr>
            </w:pPr>
            <w:r w:rsidRPr="000116E0">
              <w:rPr>
                <w:lang w:val="en-US"/>
              </w:rPr>
              <w:t>7</w:t>
            </w:r>
          </w:p>
        </w:tc>
      </w:tr>
    </w:tbl>
    <w:p w:rsidR="000116E0" w:rsidRPr="000116E0" w:rsidRDefault="000116E0" w:rsidP="000116E0">
      <w:pPr>
        <w:rPr>
          <w:lang w:val="en-US"/>
        </w:rPr>
      </w:pPr>
      <w:bookmarkStart w:id="3" w:name="_GoBack1"/>
      <w:bookmarkEnd w:id="3"/>
    </w:p>
    <w:p w:rsidR="00CC495F" w:rsidRDefault="00CC495F" w:rsidP="00667D50"/>
    <w:p w:rsidR="00A01CC3" w:rsidRPr="00A01CC3" w:rsidRDefault="00A01CC3" w:rsidP="00667D50"/>
    <w:p w:rsidR="00FF69AC" w:rsidRPr="00FF69AC" w:rsidRDefault="00FF69AC">
      <w:pPr>
        <w:suppressAutoHyphens w:val="0"/>
        <w:sectPr w:rsidR="00FF69AC" w:rsidRPr="00FF69AC" w:rsidSect="003044C8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60" w:charSpace="4096"/>
        </w:sectPr>
      </w:pPr>
    </w:p>
    <w:p w:rsidR="00410B7B" w:rsidRPr="003044C8" w:rsidRDefault="00410B7B" w:rsidP="00410B7B">
      <w:pPr>
        <w:pStyle w:val="1f4"/>
        <w:jc w:val="center"/>
      </w:pPr>
      <w:bookmarkStart w:id="4" w:name="_Toc56640792"/>
      <w:bookmarkStart w:id="5" w:name="Toc446327625"/>
      <w:r>
        <w:rPr>
          <w:lang w:val="en-US"/>
        </w:rPr>
        <w:t>III</w:t>
      </w:r>
      <w:r w:rsidRPr="003044C8">
        <w:t>. Характеристика обобщенных трудовых функций</w:t>
      </w:r>
      <w:bookmarkEnd w:id="4"/>
    </w:p>
    <w:bookmarkEnd w:id="5"/>
    <w:p w:rsidR="000116E0" w:rsidRDefault="000116E0" w:rsidP="00667D50">
      <w:pPr>
        <w:rPr>
          <w:rStyle w:val="af6"/>
        </w:rPr>
      </w:pPr>
    </w:p>
    <w:tbl>
      <w:tblPr>
        <w:tblW w:w="5000" w:type="pct"/>
        <w:tblLook w:val="0000"/>
      </w:tblPr>
      <w:tblGrid>
        <w:gridCol w:w="10421"/>
      </w:tblGrid>
      <w:tr w:rsidR="000116E0" w:rsidRPr="000116E0" w:rsidTr="00F574F4">
        <w:trPr>
          <w:trHeight w:val="463"/>
        </w:trPr>
        <w:tc>
          <w:tcPr>
            <w:tcW w:w="5000" w:type="pct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outlineLvl w:val="0"/>
              <w:rPr>
                <w:b/>
                <w:bCs/>
                <w:szCs w:val="24"/>
              </w:rPr>
            </w:pPr>
          </w:p>
        </w:tc>
      </w:tr>
    </w:tbl>
    <w:p w:rsidR="000116E0" w:rsidRPr="000116E0" w:rsidRDefault="000116E0" w:rsidP="000116E0">
      <w:pPr>
        <w:outlineLvl w:val="1"/>
        <w:rPr>
          <w:b/>
          <w:bCs/>
          <w:sz w:val="16"/>
          <w:szCs w:val="16"/>
        </w:rPr>
      </w:pPr>
      <w:r w:rsidRPr="000116E0">
        <w:rPr>
          <w:b/>
          <w:bCs/>
          <w:szCs w:val="26"/>
        </w:rPr>
        <w:t>3.1. Обобщенная трудовая функция</w:t>
      </w:r>
    </w:p>
    <w:p w:rsidR="000116E0" w:rsidRPr="000116E0" w:rsidRDefault="000116E0" w:rsidP="000116E0"/>
    <w:tbl>
      <w:tblPr>
        <w:tblW w:w="5000" w:type="pct"/>
        <w:tblLook w:val="0000"/>
      </w:tblPr>
      <w:tblGrid>
        <w:gridCol w:w="1687"/>
        <w:gridCol w:w="1055"/>
        <w:gridCol w:w="692"/>
        <w:gridCol w:w="627"/>
        <w:gridCol w:w="646"/>
        <w:gridCol w:w="1484"/>
        <w:gridCol w:w="579"/>
        <w:gridCol w:w="142"/>
        <w:gridCol w:w="556"/>
        <w:gridCol w:w="669"/>
        <w:gridCol w:w="988"/>
        <w:gridCol w:w="1296"/>
      </w:tblGrid>
      <w:tr w:rsidR="000116E0" w:rsidRPr="000116E0" w:rsidTr="00F574F4">
        <w:trPr>
          <w:trHeight w:val="278"/>
        </w:trPr>
        <w:tc>
          <w:tcPr>
            <w:tcW w:w="80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16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Контроль выполнения в организации требований в области охраны окружающей среды и обеспечения экологической безопасности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3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A</w:t>
            </w:r>
          </w:p>
        </w:tc>
        <w:tc>
          <w:tcPr>
            <w:tcW w:w="79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квалификации</w:t>
            </w:r>
          </w:p>
        </w:tc>
        <w:tc>
          <w:tcPr>
            <w:tcW w:w="6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4</w:t>
            </w:r>
          </w:p>
        </w:tc>
      </w:tr>
      <w:tr w:rsidR="000116E0" w:rsidRPr="000116E0" w:rsidTr="00F574F4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283"/>
        </w:trPr>
        <w:tc>
          <w:tcPr>
            <w:tcW w:w="1315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Оригинал</w:t>
            </w:r>
          </w:p>
        </w:tc>
        <w:tc>
          <w:tcPr>
            <w:tcW w:w="31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5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9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315" w:type="pct"/>
            <w:gridSpan w:val="2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2001" w:type="pct"/>
            <w:gridSpan w:val="6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588" w:type="pct"/>
            <w:gridSpan w:val="2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6" w:type="pct"/>
            <w:gridSpan w:val="2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24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525"/>
        </w:trPr>
        <w:tc>
          <w:tcPr>
            <w:tcW w:w="13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Возможные наименования должностей, профессий</w:t>
            </w:r>
          </w:p>
        </w:tc>
        <w:tc>
          <w:tcPr>
            <w:tcW w:w="368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Техник-эколог</w:t>
            </w:r>
          </w:p>
        </w:tc>
      </w:tr>
      <w:tr w:rsidR="000116E0" w:rsidRPr="000116E0" w:rsidTr="00F574F4">
        <w:trPr>
          <w:trHeight w:val="525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68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Техник-лаборант</w:t>
            </w:r>
          </w:p>
        </w:tc>
      </w:tr>
      <w:tr w:rsidR="000116E0" w:rsidRPr="000116E0" w:rsidTr="00F574F4">
        <w:trPr>
          <w:trHeight w:val="525"/>
        </w:trPr>
        <w:tc>
          <w:tcPr>
            <w:tcW w:w="131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68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Техник отдела экологической безопасности</w:t>
            </w:r>
          </w:p>
        </w:tc>
      </w:tr>
      <w:tr w:rsidR="000116E0" w:rsidRPr="000116E0" w:rsidTr="00F574F4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</w:tr>
      <w:tr w:rsidR="000116E0" w:rsidRPr="000116E0" w:rsidTr="00F574F4">
        <w:trPr>
          <w:trHeight w:val="408"/>
        </w:trPr>
        <w:tc>
          <w:tcPr>
            <w:tcW w:w="13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Требования к образованию и обучению</w:t>
            </w:r>
          </w:p>
        </w:tc>
        <w:tc>
          <w:tcPr>
            <w:tcW w:w="368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116E0" w:rsidRPr="000116E0" w:rsidTr="00F574F4">
        <w:trPr>
          <w:trHeight w:val="408"/>
        </w:trPr>
        <w:tc>
          <w:tcPr>
            <w:tcW w:w="13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Требования к опыту практической  работы</w:t>
            </w:r>
          </w:p>
        </w:tc>
        <w:tc>
          <w:tcPr>
            <w:tcW w:w="368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-</w:t>
            </w:r>
          </w:p>
        </w:tc>
      </w:tr>
      <w:tr w:rsidR="000116E0" w:rsidRPr="000116E0" w:rsidTr="00F574F4">
        <w:trPr>
          <w:trHeight w:val="408"/>
        </w:trPr>
        <w:tc>
          <w:tcPr>
            <w:tcW w:w="13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Особые условия допуска к работе</w:t>
            </w:r>
          </w:p>
        </w:tc>
        <w:tc>
          <w:tcPr>
            <w:tcW w:w="368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0116E0" w:rsidRPr="000116E0" w:rsidTr="00F574F4">
        <w:trPr>
          <w:trHeight w:val="408"/>
        </w:trPr>
        <w:tc>
          <w:tcPr>
            <w:tcW w:w="13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Другие характеристики</w:t>
            </w:r>
          </w:p>
        </w:tc>
        <w:tc>
          <w:tcPr>
            <w:tcW w:w="368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 w:rsidR="000116E0" w:rsidRPr="000116E0" w:rsidTr="00F574F4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Дополнительные характеристики</w:t>
            </w:r>
          </w:p>
        </w:tc>
      </w:tr>
      <w:tr w:rsidR="000116E0" w:rsidRPr="000116E0" w:rsidTr="00F574F4">
        <w:trPr>
          <w:trHeight w:val="283"/>
        </w:trPr>
        <w:tc>
          <w:tcPr>
            <w:tcW w:w="16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Наименование документа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Код</w:t>
            </w:r>
          </w:p>
        </w:tc>
        <w:tc>
          <w:tcPr>
            <w:tcW w:w="27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116E0">
              <w:t>Наименование базовой группы, должности (профессии) или специальности</w:t>
            </w:r>
          </w:p>
        </w:tc>
      </w:tr>
      <w:tr w:rsidR="000116E0" w:rsidRPr="000116E0" w:rsidTr="00F574F4">
        <w:trPr>
          <w:trHeight w:val="283"/>
        </w:trPr>
        <w:tc>
          <w:tcPr>
            <w:tcW w:w="16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ОКЗ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  <w:lang w:val="en-US"/>
              </w:rPr>
            </w:pPr>
            <w:r w:rsidRPr="000116E0">
              <w:rPr>
                <w:szCs w:val="24"/>
                <w:lang w:val="en-US"/>
              </w:rPr>
              <w:t>3119</w:t>
            </w:r>
          </w:p>
        </w:tc>
        <w:tc>
          <w:tcPr>
            <w:tcW w:w="27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ED16BF" w:rsidRDefault="000116E0" w:rsidP="000116E0">
            <w:pPr>
              <w:rPr>
                <w:szCs w:val="24"/>
              </w:rPr>
            </w:pPr>
            <w:r w:rsidRPr="00ED16BF">
              <w:rPr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0116E0" w:rsidRPr="000116E0" w:rsidTr="00F574F4">
        <w:trPr>
          <w:trHeight w:val="283"/>
        </w:trPr>
        <w:tc>
          <w:tcPr>
            <w:tcW w:w="16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ЕКС</w:t>
            </w:r>
            <w:r w:rsidRPr="000116E0">
              <w:rPr>
                <w:szCs w:val="24"/>
                <w:lang w:val="en-US"/>
              </w:rPr>
              <w:t>/</w:t>
            </w:r>
            <w:r w:rsidRPr="000116E0">
              <w:rPr>
                <w:szCs w:val="24"/>
              </w:rPr>
              <w:t>ЕТКС</w:t>
            </w:r>
            <w:r w:rsidRPr="000116E0">
              <w:rPr>
                <w:vertAlign w:val="superscript"/>
              </w:rPr>
              <w:endnoteReference w:id="3"/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  <w:lang w:val="en-US"/>
              </w:rPr>
            </w:pPr>
            <w:r w:rsidRPr="000116E0">
              <w:rPr>
                <w:szCs w:val="24"/>
                <w:lang w:val="en-US"/>
              </w:rPr>
              <w:t>-</w:t>
            </w:r>
          </w:p>
        </w:tc>
        <w:tc>
          <w:tcPr>
            <w:tcW w:w="27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  <w:lang w:val="en-US"/>
              </w:rPr>
              <w:t>Техник</w:t>
            </w:r>
          </w:p>
        </w:tc>
      </w:tr>
      <w:tr w:rsidR="000116E0" w:rsidRPr="000116E0" w:rsidTr="00F574F4">
        <w:trPr>
          <w:trHeight w:val="283"/>
        </w:trPr>
        <w:tc>
          <w:tcPr>
            <w:tcW w:w="16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ОКПДТР</w:t>
            </w:r>
            <w:r w:rsidRPr="000116E0">
              <w:rPr>
                <w:vertAlign w:val="superscript"/>
              </w:rPr>
              <w:endnoteReference w:id="4"/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26927</w:t>
            </w:r>
          </w:p>
        </w:tc>
        <w:tc>
          <w:tcPr>
            <w:tcW w:w="27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Техник</w:t>
            </w:r>
          </w:p>
        </w:tc>
      </w:tr>
      <w:tr w:rsidR="000116E0" w:rsidRPr="000116E0" w:rsidTr="00F574F4">
        <w:trPr>
          <w:trHeight w:val="283"/>
        </w:trPr>
        <w:tc>
          <w:tcPr>
            <w:tcW w:w="16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ОКСО</w:t>
            </w:r>
            <w:r w:rsidRPr="000116E0">
              <w:rPr>
                <w:vertAlign w:val="superscript"/>
              </w:rPr>
              <w:endnoteReference w:id="5"/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2.20.02.01</w:t>
            </w:r>
          </w:p>
        </w:tc>
        <w:tc>
          <w:tcPr>
            <w:tcW w:w="27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Рациональное использование природохозяйственных комплексов</w:t>
            </w:r>
          </w:p>
        </w:tc>
      </w:tr>
    </w:tbl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0"/>
        <w:gridCol w:w="652"/>
        <w:gridCol w:w="300"/>
        <w:gridCol w:w="1738"/>
        <w:gridCol w:w="1588"/>
        <w:gridCol w:w="594"/>
        <w:gridCol w:w="36"/>
        <w:gridCol w:w="24"/>
        <w:gridCol w:w="816"/>
        <w:gridCol w:w="709"/>
        <w:gridCol w:w="17"/>
        <w:gridCol w:w="940"/>
        <w:gridCol w:w="1307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3.1.1.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Контроль выполнения требований к эксплуатации сооружений и устройств для защиты окружающей среды от негативного воздействия производственной деятельности организации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A/01.4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4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6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Контроль состояния автоматических средств измерения и учета показателей выбросов и сбросов загрязняющих веществ в окружающую среду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Контроль технологических режимов сооружений и устройств для защиты окружающей среды от негативного воздействия в соответствии с их технической документацией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Оценка эффективности сооружений и устройств для защиты окружающей среды от негативного воздействия в организации и анализ ее соответствия требованиям нормативных правовых актов в области охраны окружающей среды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Контроль соблюдения нормативов допустимого воздействия на окружающую среду при осуществлении деятельности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Контроль соблюдения нормативов качества окружающей среды в районе расположения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Контролировать технологические параметры и эффективность сооружений и устройств для защиты окружающей среды от негативного воздействия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Применять для контроля техническую документацию, регламентирующую технологические режимы сооружений и устройств для защиты окружающей среды от негативного воздействия,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Контролировать техническое состояние автоматических средств измерения и учета показателей выбросов и сбросов загрязняющих веществ в окружающую среду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приборы и оборудование для контроля соблюдения нормативов допустимого воздействия на окружающую среду при осуществлении производственной деятельности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приборы и оборудование для контроля соблюдения нормативов качества окружающей среды в районе расположения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Искать в электронном архиве техническую документацию на сооружения и устройства для защиты окружающей среды от негативного воздействия для контроля их технологических режимов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Создавать электронные таблицы, выполнять вычисления и обработку данных измерений с целью оценки эффективности сооружений и устройств для защиты окружающей среды от негативного воздействия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работы с электронным архивом технической документации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Нормативные правовые акты в области защиты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Устройство и принцип действия очистных установок и сооружений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Технология и оборудование очистки промышленных выбросов загрязняющих веществ в атмосферу и очистки сточных вод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Перечень загрязняющих веществ, подлежащих контролю посредством автоматических средств измерения и учета,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Технические требования к автоматическим средствам измерения и учета выбросов и сбросов загрязняющих веществ в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Виды, основные характеристики программно-технических средств для создания системы автоматического контроля выбросов и сбросов и передачи информации в соответствующие органы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работы с программно-техническими средствами для создания системы автоматического контроля выбросов и сбросов и передачи информации в государственный реестр объектов, оказывающих негативное воздействие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Виды, основные характеристики, назначение и порядок использования приборов и оборудования для контроля соблюдения нормативов качества окружающей среды и нормативов допустимого воздействия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Нормативы качества окружающей среды и нормативы допустимого воздействия на окружающую среду при осуществлении производственной деятельности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Методики проведения контроля соблюдения нормативов допустимого воздействия на окружающую среду при осуществлении производственной деятельности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Методики проведения контроля соблюдения нормативов качества окружающей среды в районе расположения организации</w:t>
            </w:r>
          </w:p>
        </w:tc>
      </w:tr>
      <w:tr w:rsidR="000116E0" w:rsidRPr="000116E0" w:rsidTr="00F574F4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0"/>
        <w:gridCol w:w="652"/>
        <w:gridCol w:w="300"/>
        <w:gridCol w:w="1738"/>
        <w:gridCol w:w="1588"/>
        <w:gridCol w:w="594"/>
        <w:gridCol w:w="36"/>
        <w:gridCol w:w="24"/>
        <w:gridCol w:w="816"/>
        <w:gridCol w:w="709"/>
        <w:gridCol w:w="17"/>
        <w:gridCol w:w="940"/>
        <w:gridCol w:w="1307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3.1.2.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Производственный экологический контроль в организации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A/02.4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4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6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документации для разработки программы производственного экологического контроля в организации в соответствии с требованиями нормативных правовых актов в области охраны окружающей среды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Измерения выбросов, сбросов загрязняющих веществ, характеризующих применяемые технологии и особенности производственного процесса в организации (маркерные вещества)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Ведение учета сточных вод и источников их образования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Ведение учета стационарных источников сбросов загрязняющих веществ в водные объекты или в системы водоотведения совместно с учетом сооружений водоочистки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документированной информации для составления отчета о результатах осуществления производственного экологического контроля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создания и оформления документации для разработки программы производственного экологического контроля и для составления отчета о результатах осуществления производственного экологического контроля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Создавать электронные таблицы, выполнять вычисления и обработку данных измерений выбросов, сбросов загрязняющих веществ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Применять нормативную техническую и правовую документацию по вопросам производственного экологического контроля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Производить наблюдения за загрязнением компонентов окружающей среды в районе размещения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Применять расчетные и инструментальные методы контроля показателей загрязняющих веществ в выбросах стационарных источников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приборы и оборудование для контроля показателей загрязняющих веществ в выбросах стационарных источников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Применять аттестованные методики и методы для измерений качества сточных вод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средства для измерения расхода сбросов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Вести в организации журналы учета водоотведения и качества сточных вод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Подготавливать документированную информацию для составления отчета об организации и результатах осуществления производственного экологического контроля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Государственные стандарты, стандарты организации, регламентирующие требования к методам производственного контроля в области охраны атмосферного воздуха и водных объектов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Методы организации и проведения наблюдений за загрязнением компонентов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Источники выделения загрязняющих веществ в технологических циклах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Перечень загрязняющих веществ, характеризующих применяемые технологии и особенности производственного процесса в организации (маркерные вещества)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Виды, основные характеристики, назначение и порядок использования приборов и оборудования для контроля показателей загрязняющих веществ в выбросах стационарных источников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Аттестованные методики и методы для измерений качества сточных вод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Основные характеристики средств для измерения расхода сбросов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Периодичность и места отбора проб атмосферного воздуха и сточных вод в соответствии с программой производственного экологического контроля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Формы журналов учета водоотведения и качества сточных вод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0"/>
        <w:gridCol w:w="652"/>
        <w:gridCol w:w="300"/>
        <w:gridCol w:w="1738"/>
        <w:gridCol w:w="1588"/>
        <w:gridCol w:w="594"/>
        <w:gridCol w:w="36"/>
        <w:gridCol w:w="24"/>
        <w:gridCol w:w="816"/>
        <w:gridCol w:w="709"/>
        <w:gridCol w:w="17"/>
        <w:gridCol w:w="940"/>
        <w:gridCol w:w="1307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3.1.3.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Мониторинг технического состояния средств и систем защиты окружающей среды в организации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A/03.4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4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6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Анализ средств и систем защиты окружающей среды в организации на предмет соответствия технической документации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Контроль технического состояния средств и систем защиты окружающей среды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Испытания средств и систем защиты окружающей среды в организации при вводе в эксплуатацию, после реконструкции и модернизации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Испытания средств и систем защиты окружающей среды при изменении технологических процессов и (или) режимов работы технологического оборудования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документированной информации для разработки паспортов газоочистных установок и ведения реестра газоочистных установок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Оценивать работоспособность средств и систем защиты окружающей среды от негативного воздействия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Оценивать технологические характеристики средств и систем защиты окружающей среды от негативного воздействия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прикладные компьютерные программы для обработки результатов измерений, подготовки и передачи документированной информации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Проводить испытания средств и систем защиты окружающей среды в организации при вводе в эксплуатацию, после реконструкции и модернизации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Проводить испытания средств и систем защиты окружающей среды в организации при изменении технологических процессов и (или) режимов работы технологического оборудования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Создавать электронные таблицы, выполнять вычисления и обработку данных испытаний средств и систем защиты окружающей среды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Оформлять документацию для разработки паспортов газоочистных установок и ведения реестра газоочистных установок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создания и оформления документации для разработки паспортов газоочистных установок и ведения реестра газоочистных установок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Загружать и регистрировать в электронном архиве новые документы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приборы и оборудование для проведения испытаний средств и систем защиты окружающей среды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Нормативные правовые акты в области защиты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Устройство и принципы работы оборудования, обеспечивающего экологическую безопасность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проведения испытаний средств и систем защиты окружающей среды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Приборы и оборудование для проведения испытаний средств и систем защиты окружающей среды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работы с электронным архивом технической документации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Форма и правила оформления паспорта установки очистки газа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Форма и порядок ведения реестра газоочистных установок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0"/>
        <w:gridCol w:w="652"/>
        <w:gridCol w:w="300"/>
        <w:gridCol w:w="1738"/>
        <w:gridCol w:w="1588"/>
        <w:gridCol w:w="594"/>
        <w:gridCol w:w="36"/>
        <w:gridCol w:w="24"/>
        <w:gridCol w:w="816"/>
        <w:gridCol w:w="709"/>
        <w:gridCol w:w="17"/>
        <w:gridCol w:w="940"/>
        <w:gridCol w:w="1307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3.1.4.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Проведение периодических проверок соблюдения технологических режимов, связанных с загрязнением окружающей среды, в организации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A/04.4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4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6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Контроль входных и выходных потоков для технологических процессов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Обследование оборудования, являющегося источником загрязнения окружающей среды,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Составление графиков проверки технологических режимов оборудования, являющегося источником загрязнения окружающей среды,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Проверка технологических режимов оборудования, являющегося источником загрязнения окружающей среды,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Контролировать входные и выходные потоки для технологических процессов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создания и оформления графиков проверки технологических режимов оборудования, являющегося источником загрязнения окружающей среды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Выявлять виды производственного оборудования и технологические процессы в организации, связанные с загрязнением окружающей среды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Проверять соответствие режимов эксплуатации оборудования требованиям обеспечения экологической безопасности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Обрабатывать, анализировать и обобщать результаты измерений и наблюдений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Создавать электронные таблицы, выполнять вычисления и обработку данных измерений и наблюдений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Нормативные правовые акты в области защиты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Основы технологии и режимы производства продукции в организации, их экологические особенности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Технологические режимы, связанные с загрязнением окружающей среды, в основном и вспомогательном производстве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Состав промышленных выбросов, сбросов и отходов, характерных для технологии производства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0"/>
        <w:gridCol w:w="652"/>
        <w:gridCol w:w="300"/>
        <w:gridCol w:w="1738"/>
        <w:gridCol w:w="1588"/>
        <w:gridCol w:w="594"/>
        <w:gridCol w:w="36"/>
        <w:gridCol w:w="24"/>
        <w:gridCol w:w="816"/>
        <w:gridCol w:w="709"/>
        <w:gridCol w:w="17"/>
        <w:gridCol w:w="940"/>
        <w:gridCol w:w="1307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3.1.5.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Контроль обращения с отходами в организации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A/05.4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4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6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Контроль обустройства в организации площадок накопления отходов и их соответствия требованиям нормативных правовых актов, санитарных норм и правил, правил обеспечения пожарной безопасности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Контроль соблюдения норматива предельного накопления отходов на территории организации и своевременного вывоза отходов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Ведение в организации учета образовавшихся, утилизированных, обезвреженных, переданных, полученных и размещенных отходов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Контроль выполнения в организации нормативов утилизации отходов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Организация и проведение контроля селективного сбора твердых отходов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Определять виды и количество отходов, подлежащих утилизации и обезвреживанию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Производить контроль накопления, утилизации, обезвреживания и размещения отходов в организации в соответствии с требованиями нормативных правовых актов по охране окружающей среды и обеспечению экологической безопасности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Контролировать соблюдение норматива предельного накопления отходов на территории организации и своевременный вывоз отходов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Вести первичный учет отходов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заполнения формы ведения учета отходов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Организовывать селективный сбор твердых отходов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Нормативные правовые акты в области защиты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Опасные свойства, физико-химические характеристики и классы опасности для окружающей среды отходов, образующихся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ведения и формы учета в области обращения с отходами в электронном виде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Требования к организации селективного сбора твердых отходов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Требования к обустройству мест (площадок) накопления отходов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контроля накопления, утилизации, обезвреживания и размещения отходов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Требования нормативных правовых актов к накоплению и размещению отходов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Виды отходов, захоронение которых запрещено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Требования нормативных правовых актов к утилизации и обезвреживанию отходов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outlineLvl w:val="1"/>
        <w:rPr>
          <w:b/>
          <w:bCs/>
          <w:sz w:val="16"/>
          <w:szCs w:val="16"/>
        </w:rPr>
      </w:pPr>
      <w:r w:rsidRPr="000116E0">
        <w:rPr>
          <w:b/>
          <w:bCs/>
          <w:szCs w:val="26"/>
        </w:rPr>
        <w:t>3.2. Обобщенная трудовая функция</w:t>
      </w:r>
    </w:p>
    <w:p w:rsidR="000116E0" w:rsidRPr="000116E0" w:rsidRDefault="000116E0" w:rsidP="000116E0"/>
    <w:tbl>
      <w:tblPr>
        <w:tblW w:w="5000" w:type="pct"/>
        <w:tblLook w:val="0000"/>
      </w:tblPr>
      <w:tblGrid>
        <w:gridCol w:w="1658"/>
        <w:gridCol w:w="1023"/>
        <w:gridCol w:w="663"/>
        <w:gridCol w:w="775"/>
        <w:gridCol w:w="798"/>
        <w:gridCol w:w="1455"/>
        <w:gridCol w:w="548"/>
        <w:gridCol w:w="110"/>
        <w:gridCol w:w="527"/>
        <w:gridCol w:w="638"/>
        <w:gridCol w:w="959"/>
        <w:gridCol w:w="1267"/>
      </w:tblGrid>
      <w:tr w:rsidR="000116E0" w:rsidRPr="000116E0" w:rsidTr="00F574F4">
        <w:trPr>
          <w:trHeight w:val="278"/>
        </w:trPr>
        <w:tc>
          <w:tcPr>
            <w:tcW w:w="79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26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 xml:space="preserve">Планирование и документальное оформление природоохранной деятельности организации </w:t>
            </w:r>
          </w:p>
        </w:tc>
        <w:tc>
          <w:tcPr>
            <w:tcW w:w="26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B</w:t>
            </w:r>
          </w:p>
        </w:tc>
        <w:tc>
          <w:tcPr>
            <w:tcW w:w="76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квалификации</w:t>
            </w:r>
          </w:p>
        </w:tc>
        <w:tc>
          <w:tcPr>
            <w:tcW w:w="6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5</w:t>
            </w:r>
          </w:p>
        </w:tc>
      </w:tr>
      <w:tr w:rsidR="000116E0" w:rsidRPr="000116E0" w:rsidTr="00F574F4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283"/>
        </w:trPr>
        <w:tc>
          <w:tcPr>
            <w:tcW w:w="128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Оригинал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1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6" w:type="pct"/>
            <w:gridSpan w:val="2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2087" w:type="pct"/>
            <w:gridSpan w:val="6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559" w:type="pct"/>
            <w:gridSpan w:val="2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24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525"/>
        </w:trPr>
        <w:tc>
          <w:tcPr>
            <w:tcW w:w="128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Возможные наименования должностей, профессий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Инженер по охране окружающей среды (эколог)</w:t>
            </w:r>
          </w:p>
        </w:tc>
      </w:tr>
      <w:tr w:rsidR="000116E0" w:rsidRPr="000116E0" w:rsidTr="00F574F4">
        <w:trPr>
          <w:trHeight w:val="525"/>
        </w:trPr>
        <w:tc>
          <w:tcPr>
            <w:tcW w:w="128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Инженер по экологической безопасности</w:t>
            </w:r>
          </w:p>
        </w:tc>
      </w:tr>
      <w:tr w:rsidR="000116E0" w:rsidRPr="000116E0" w:rsidTr="00F574F4">
        <w:trPr>
          <w:trHeight w:val="525"/>
        </w:trPr>
        <w:tc>
          <w:tcPr>
            <w:tcW w:w="128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Специалист по охране окружающей среды</w:t>
            </w:r>
          </w:p>
        </w:tc>
      </w:tr>
      <w:tr w:rsidR="000116E0" w:rsidRPr="000116E0" w:rsidTr="00F574F4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Требования к образованию и обучению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или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Высшее образование - бакалавриат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Требования к опыту практической  работы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Не менее двух лет в должности техника-эколога при наличии среднего профессионального образования - программ подготовки специалистов среднего звена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Без требований к опыту практической работы при наличии высшего образования - бакалавриата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Особые условия допуска к работе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Другие характеристики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 w:rsidR="000116E0" w:rsidRPr="000116E0" w:rsidTr="00F574F4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Дополнительные характеристики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Наименование документа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Код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116E0">
              <w:t>Наименование базовой группы, должности (профессии) или специальности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ОКЗ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  <w:lang w:val="en-US"/>
              </w:rPr>
            </w:pPr>
            <w:r w:rsidRPr="000116E0">
              <w:rPr>
                <w:szCs w:val="24"/>
                <w:lang w:val="en-US"/>
              </w:rPr>
              <w:t>2143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ED16BF" w:rsidRDefault="000116E0" w:rsidP="000116E0">
            <w:pPr>
              <w:rPr>
                <w:szCs w:val="24"/>
              </w:rPr>
            </w:pPr>
            <w:r w:rsidRPr="00ED16BF">
              <w:rPr>
                <w:szCs w:val="24"/>
              </w:rPr>
              <w:t>Инженеры по охране окружающей среды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ЕКС</w:t>
            </w:r>
            <w:r w:rsidRPr="000116E0">
              <w:rPr>
                <w:szCs w:val="24"/>
                <w:lang w:val="en-US"/>
              </w:rPr>
              <w:t>/</w:t>
            </w:r>
            <w:r w:rsidRPr="000116E0">
              <w:rPr>
                <w:szCs w:val="24"/>
              </w:rPr>
              <w:t>ЕТКС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  <w:lang w:val="en-US"/>
              </w:rPr>
            </w:pPr>
            <w:r w:rsidRPr="000116E0">
              <w:rPr>
                <w:szCs w:val="24"/>
                <w:lang w:val="en-US"/>
              </w:rPr>
              <w:t>-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  <w:lang w:val="en-US"/>
              </w:rPr>
              <w:t>Инженер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  <w:lang w:val="en-US"/>
              </w:rPr>
            </w:pPr>
            <w:r w:rsidRPr="000116E0">
              <w:rPr>
                <w:szCs w:val="24"/>
                <w:lang w:val="en-US"/>
              </w:rPr>
              <w:t>-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ED16BF" w:rsidRDefault="000116E0" w:rsidP="000116E0">
            <w:pPr>
              <w:rPr>
                <w:szCs w:val="24"/>
              </w:rPr>
            </w:pPr>
            <w:r w:rsidRPr="00ED16BF">
              <w:rPr>
                <w:szCs w:val="24"/>
              </w:rPr>
              <w:t>Инженер по охране окружающей среды (эколог)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ОКПДТР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22446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Инженер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26541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Специалист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22656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Инженер по охране окружающей среды (эколог)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ОКСО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2.20.02.01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Рациональное использование природохозяйственных комплексов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2.20.03.01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Техносферная безопасность</w:t>
            </w:r>
          </w:p>
        </w:tc>
      </w:tr>
    </w:tbl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3.2.1.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Планирование и документальное оформление мероприятий по эксплуатации средств и систем защиты окружающей среды в организации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B/01.5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5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 инструкций по эксплуатации средств и систем защиты окружающей среды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 и корректировка паспортов газоочистных установок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Ведение и корректировка реестра газоочистных установок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 программы технического обслуживания, технического осмотра и проверки показателей и планово-предупредительного ремонта средств и систем защиты окружающей среды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Организация проведения испытаний средств и систем защиты окружающей среды в организации и документальное оформление их результатов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 и организация мероприятий по устранению обнаруженных неисправностей и отклонений показателей средств и систем защиты окружающей среды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Разрабатывать инструкции по эксплуатации средств и систем защиты окружающей среды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создания и оформления инструкций по эксплуатации средств и систем защиты окружающей среды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заполнения паспортов и реестра газоочистных установок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Загружать и регистрировать в электронном архиве новые документы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Производить техосмотр средств и систем защиты окружающей среды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Оценивать технологические параметры и эффективность эксплуатации средств и систем защиты окружающей среды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Организовывать проведение испытаний средств и систем защиты окружающей среды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Организовывать техническое обслуживание, ремонт, консервацию систем и средств защиты окружающей среды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Разрабатывать решения по замене (реконструкции, модернизации) систем и средств защиты окружающей среды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Устройство, принципы действия, технические характеристики систем и средств защиты окружающей среды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Техническая документация, регламентирующая правила и условия эксплуатации систем и средств защиты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Форма, содержание и порядок оформления паспорта газоочистных установок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ведения реестра газоочистных установок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ввода в эксплуатацию оборудования с учетом требований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Производственная и организационная структура организации и перспективы ее развития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Технологические процессы и режимы производства продукции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Перспективы развития техники и технологий в области защиты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работы с электронным архивом технической документации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3.2.2.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Ведение документации по нормированию воздействия производственной деятельности организации на окружающую среду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B/02.5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5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документации для определения класса опасности и паспортизации отходов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документации для расчетов нормативов допустимых выбросов и нормативов допустимых сбросов загрязняющих веществ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документации для установления временно разрешенных выбросов и временно разрешенных сбросов загрязняющих веществ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документации для разработки технологических и технических нормативов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 графика достижения нормативов допустимых выбросов, нормативов допустимых сбросов, технологических нормативов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документации для установления в организации нормативов образования отходов и лимитов на их размещение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документации для установления нормативов допустимых уровней физического воздействия на окружающую среду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документации для разработки проекта санитарно-защитной зоны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Применять государственный кадастр отходов для подготовки документации, используемой при определении класса опасности и паспортизации отходов,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Применять государственный кадастр отходов для подготовки документации, используемой при установлении нормативов образования отходов и лимитов на их размещение, для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Искать информацию об актуализации государственного кадастра отходов с использованием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Определять нормативные уровни допустимого негативного воздействия на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Применять документацию по предельно допустимым концентрациям загрязняющих веществ для подготовки материалов, используемых при расчетах нормативов допустимых выбросов и сбросов,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Определять размер санитарно-защитной зоны организации в соответствии с классификацией промышленных организаций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Выполнять поиск данных о предельно допустимых концентрациях загрязняющих веществ и о нормативных размерах санитарно-защитной зоны в электронных справочных системах и библиотеках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Выполнять поиск методических материалов по установлению нормативных уровней допустимого негативного воздействия на окружающую среду в электронных справочных системах и библиотеках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Структура государственного кадастра отходов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отнесения отходов к классу опасности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Порядок паспортизации отходов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Методические материалы по установлению нормативных уровней допустимого негативного воздействия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нормирования и согласования уровней допустимого негативного воздействия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Санитарно-эпидемиологические требования к санитарно-защитным зонам организаций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Состав проектной документации по обустройству санитарно-защитной зоны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использования земельных участков, расположенных в пределах санитарно-защитной зоны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ED16BF">
              <w:t xml:space="preserve">Браузеры для работы с информационно-телекоммуникационной сетью </w:t>
            </w:r>
            <w:r w:rsidRPr="000116E0">
              <w:rPr>
                <w:lang w:val="en-US"/>
              </w:rPr>
              <w:t>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Правила безопасности при работе в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3.2.3.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Планирование и документальное сопровождение деятельности по соблюдению или достижению нормативов допустимого воздействия на окружающую среду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B/03.5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5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 положения об организации и осуществлении производственного экологического контроля в организации в соответствии с требованиями нормативных правовых актов в области охраны окружающей среды и государственных стандартов в области производственного экологического контроля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 планов-графиков производственного эколого-аналитического контроля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 программы производственного экологического мониторинга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 инструкций для работников, осуществляющих производственный экологический контроль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 плана мероприятий по охране окружающей среды в организации в соответствии с требованиями нормативных правовых актов в области охраны окружающей среды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 проекта программы повышения экологической эффективности в организации на основе требований нормативных правовых актов в области охраны окружающей среды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Формирование обосновывающих материалов к плану мероприятий по охране окружающей среды и к программе повышения экологической эффективности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Применять методическую документацию в области охраны окружающей среды для разработки программы производственного экологического контроля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Выявлять нормируемые параметры и характеристики при осуществлении производственного экологического контроля охраны компонентов природной среды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Оформлять программу производственного экологического контроля, план мероприятий по охране окружающей среды или программу повышения экологической эффективности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заполнения форм программы производственного экологического контроля, плана мероприятий по охране окружающей среды, программы повышения экологической эффективности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информационно-технические справочники по наилучшим доступным технологиям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Выполнять поиск данных об информационно-технических справочниках по наилучшим доступным технологиям в электронных справочных системах и библиотеках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Выявлять приоритетные экологические задачи для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Нормативные правовые акты и методическая документация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Производственная и организационная структура организации и перспективы ее развития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Методы и средства охраны окружающей среды и обеспечения экологической безопасности, применяемые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Технологические процессы и режимы производства продукции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Требования нормативных правовых актов в области охраны окружающей среды и требования государственных стандартов к программе производственного экологического контроля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проведения производственного экологического контроля в соответствии с требованиями нормативных правовых актов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Правила разработки плана мероприятий по охране окружающей среды или программы повышения экологической эффективности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Наилучшие доступные технологии, применяемые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Приоритетные экологические задачи для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3.2.4.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Оформление разрешительной документации в области охраны окружающей среды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B/04.5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5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 xml:space="preserve">Оформление документации для получения лицензии на осуществление деятельности по сбору, транспортированию, обработке, утилизации, обезвреживанию, размещению отходов </w:t>
            </w:r>
            <w:r w:rsidRPr="000116E0">
              <w:rPr>
                <w:lang w:val="en-US"/>
              </w:rPr>
              <w:t>I</w:t>
            </w:r>
            <w:r w:rsidRPr="00ED16BF">
              <w:t>-</w:t>
            </w:r>
            <w:r w:rsidRPr="000116E0">
              <w:rPr>
                <w:lang w:val="en-US"/>
              </w:rPr>
              <w:t>IV</w:t>
            </w:r>
            <w:r w:rsidRPr="00ED16BF">
              <w:t xml:space="preserve"> классов опасности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Оформление документации для получения организацией комплексного экологического разрешения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Оформление заявки на получение организацией комплексного экологического разрешения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Оформление декларации о воздействии на окружающую среду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заявки для постановки организации на государственный учет объекта негативного воздействия на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Устанавливать для организации соответствующую категорию по степени негативного воздействия на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Определять вид разрешительной документации для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 xml:space="preserve">Оформлять документацию для получения лицензии на осуществление деятельности по сбору, транспортированию, обработке, утилизации, обезвреживанию, размещению отходов </w:t>
            </w:r>
            <w:r w:rsidRPr="000116E0">
              <w:rPr>
                <w:lang w:val="en-US"/>
              </w:rPr>
              <w:t>I</w:t>
            </w:r>
            <w:r w:rsidRPr="00ED16BF">
              <w:t>-</w:t>
            </w:r>
            <w:r w:rsidRPr="000116E0">
              <w:rPr>
                <w:lang w:val="en-US"/>
              </w:rPr>
              <w:t>IV</w:t>
            </w:r>
            <w:r w:rsidRPr="00ED16BF">
              <w:t xml:space="preserve"> классов опасности в соответствии с требованиями нормативных правовых актов в области охраны окружающей среды и лицензирования отдельных видов деятельности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Формировать и подготавливать, материалы для получения организацией разрешительной документации в области охраны окружающей среды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Оформлять заявку для постановки организации на государственный учет объекта негативного воздействия на окружающую среду посредством заполнения электронного средства формирования заявки с использованием геоинформационной системы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создания и оформления документов для получения разрешительной документации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Нормативные правовые акты, методическая документация в области охраны окружающей среды и лицензирования отдельных видов деятельности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 xml:space="preserve">Порядок лицензирования деятельности по сбору, транспортированию, обработке, утилизации, обезвреживанию, размещению отходов </w:t>
            </w:r>
            <w:r w:rsidRPr="000116E0">
              <w:rPr>
                <w:lang w:val="en-US"/>
              </w:rPr>
              <w:t>I</w:t>
            </w:r>
            <w:r w:rsidRPr="00ED16BF">
              <w:t>-</w:t>
            </w:r>
            <w:r w:rsidRPr="000116E0">
              <w:rPr>
                <w:lang w:val="en-US"/>
              </w:rPr>
              <w:t>IV</w:t>
            </w:r>
            <w:r w:rsidRPr="00ED16BF">
              <w:t xml:space="preserve"> классов опасности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 xml:space="preserve">Состав и порядок оформления документации для получения лицензии на осуществление деятельности по сбору, транспортированию, обработке, утилизации, обезвреживанию, размещению отходов </w:t>
            </w:r>
            <w:r w:rsidRPr="000116E0">
              <w:rPr>
                <w:lang w:val="en-US"/>
              </w:rPr>
              <w:t>I</w:t>
            </w:r>
            <w:r w:rsidRPr="00ED16BF">
              <w:t>-</w:t>
            </w:r>
            <w:r w:rsidRPr="000116E0">
              <w:rPr>
                <w:lang w:val="en-US"/>
              </w:rPr>
              <w:t>IV</w:t>
            </w:r>
            <w:r w:rsidRPr="00ED16BF">
              <w:t xml:space="preserve"> классов опасности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Критерии отнесения организации к соответствующей категории по степени негативного воздействия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и сроки предоставления необходимых материалов для получения разрешительной документации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Форма заявки и порядок постановки на государственный учет объекта негативного воздействия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Форма заявки на получение комплексного экологического разрешения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Форма декларации о негативном воздействии на окружающую среду и порядок ее заполнения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получения комплексного экологического разрешения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3.2.5.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Оформление отчетной документации о природоохранной деятельности организации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B/05.5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5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Оформление и предоставление статистической отчетности в федеральный орган исполнительной власти Российской Федерации в области охраны окружающей среды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отчетов о выполнении в организации программы экологической эффективности или плана мероприятий по охране окружающей среды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Оформление и представление декларации о плате за негативное воздействие на окружающую среду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Оформление отчетной документации по осуществлению деятельности по обращению с отходами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Формирование комплекта документации, содержащей сведения об организации и результатах осуществления производственного экологического контроля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Оформление и предоставление отчета об организации и о результатах осуществления производственного экологического контроля в федеральный орган исполнительной власти Российской Федерации в области охраны окружающей среды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Оформлять материалы по объемам выбросов, сбросов загрязняющих веществ и по обращению с отходами для предоставления статистической и отчетной документации по природоохранной деятельности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создания и оформления отчетной документации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Вести отчетную документацию по природоохранной деятельности организации в электронном виде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Систематизировать материалы первичного учета отходов и производственного экологического контроля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Готовить материалы для определения платежной базы при внесении платы за негативное воздействие на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Готовить материалы для исчисления и уплаты экологического сбора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Представлять отчетную документацию по природоохранной деятельности организации с использованием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Получать, отправлять, пересылать сообщения и документы по электронной почте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системы управления базами данных и для хранения, систематизации и обработки информации о природоохранной деятельности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Формы, правила заполнения, сроки представления статистической отчетности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Форма, правила заполнения, сроки представления отчета об организации и о результатах осуществления производственного экологического контроля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Виды экологических платежей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Нормативы утилизации продукции (товаров), утратившей свои потребительские свойства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представления отчетности по природоохранной деятельности организации с использованием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3.2.6.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Ведение документации по результатам государственного и муниципального экологического надзора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B/06.5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5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информации и документов, необходимых при проведении проверок государственного экологического надзора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информации и документов для заполнения контрольных листов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Ведение журнала учета проверок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Оформление в письменном виде возражений в отношении акта проверки и (или) выданного предписания об устранении выявленных в организации нарушений в целом или его отдельных положений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Разработка, проведение и документирование мероприятий и мер по устранению нарушений обязательных требований, выявленных по результатам проверки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Контроль выполнения в сроки, указанные в предписании об устранении нарушений обязательных требований, выявленных по результатам проверки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Определять уровень государственного экологического надзора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Готовить информацию и документы, необходимые при проведении проверок государственного экологического надзора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Готовить информацию и документы для заполнения контрольных листов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Вести журнал учета проверок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Оформлять в письменном виде возражения в отношении акта проверки и (или) выданного предписания об устранении выявленных в организации нарушений в целом или его отдельных положений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создания и оформления возражений в отношении акта проверки и (или) выданного предписания об устранении выявленных в организации нарушений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Разрабатывать мероприятия и меры по устранению нарушений обязательных требований, выявленных по результатам проверки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создания и оформления документации о реализации мероприятий и мер по устранению нарушений обязательных требований, выявленных по результатам проверки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Организовывать и контролировать выполнение мероприятий по устранению нарушений обязательных требований, выявленных в организации при осуществлении государственного экологического надзора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Основные принципы риск-ориентированного подхода и порядок их применения при осуществлении государственного экологического надзора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Виды, периодичность и правила проведения проверок организации при осуществлении государственного экологического надзора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Обязательные требования, выполнение которых в организации является предметом плановых проверок при осуществлении государственного экологического надзора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Структура и содержание контрольных листов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Причины проведения в организации внеплановых проверок при осуществлении государственного экологического надзора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ведения журнала учета проверок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Виды ответственности за нарушения требований нормативных правовых актов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Виды административных правонарушений и меры административной ответственности в области охраны окружающей среды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outlineLvl w:val="1"/>
        <w:rPr>
          <w:b/>
          <w:bCs/>
          <w:sz w:val="16"/>
          <w:szCs w:val="16"/>
        </w:rPr>
      </w:pPr>
      <w:r w:rsidRPr="000116E0">
        <w:rPr>
          <w:b/>
          <w:bCs/>
          <w:szCs w:val="26"/>
        </w:rPr>
        <w:t>3.3. Обобщенная трудовая функция</w:t>
      </w:r>
    </w:p>
    <w:p w:rsidR="000116E0" w:rsidRPr="000116E0" w:rsidRDefault="000116E0" w:rsidP="000116E0"/>
    <w:tbl>
      <w:tblPr>
        <w:tblW w:w="5000" w:type="pct"/>
        <w:tblLook w:val="0000"/>
      </w:tblPr>
      <w:tblGrid>
        <w:gridCol w:w="1658"/>
        <w:gridCol w:w="1023"/>
        <w:gridCol w:w="663"/>
        <w:gridCol w:w="775"/>
        <w:gridCol w:w="798"/>
        <w:gridCol w:w="1455"/>
        <w:gridCol w:w="548"/>
        <w:gridCol w:w="110"/>
        <w:gridCol w:w="527"/>
        <w:gridCol w:w="638"/>
        <w:gridCol w:w="959"/>
        <w:gridCol w:w="1267"/>
      </w:tblGrid>
      <w:tr w:rsidR="000116E0" w:rsidRPr="000116E0" w:rsidTr="00F574F4">
        <w:trPr>
          <w:trHeight w:val="278"/>
        </w:trPr>
        <w:tc>
          <w:tcPr>
            <w:tcW w:w="79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26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Разработка и проведение мероприятий по повышению эффективности природоохранной деятельности организации</w:t>
            </w:r>
          </w:p>
        </w:tc>
        <w:tc>
          <w:tcPr>
            <w:tcW w:w="26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C</w:t>
            </w:r>
          </w:p>
        </w:tc>
        <w:tc>
          <w:tcPr>
            <w:tcW w:w="76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квалификации</w:t>
            </w:r>
          </w:p>
        </w:tc>
        <w:tc>
          <w:tcPr>
            <w:tcW w:w="6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6</w:t>
            </w:r>
          </w:p>
        </w:tc>
      </w:tr>
      <w:tr w:rsidR="000116E0" w:rsidRPr="000116E0" w:rsidTr="00F574F4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283"/>
        </w:trPr>
        <w:tc>
          <w:tcPr>
            <w:tcW w:w="128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Оригинал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1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6" w:type="pct"/>
            <w:gridSpan w:val="2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2087" w:type="pct"/>
            <w:gridSpan w:val="6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559" w:type="pct"/>
            <w:gridSpan w:val="2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24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525"/>
        </w:trPr>
        <w:tc>
          <w:tcPr>
            <w:tcW w:w="12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Возможные наименования должностей, профессий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 xml:space="preserve">Инженер по охране окружающей среды (эколог) </w:t>
            </w:r>
            <w:r w:rsidRPr="000116E0">
              <w:rPr>
                <w:lang w:val="en-US"/>
              </w:rPr>
              <w:t>II</w:t>
            </w:r>
            <w:r w:rsidRPr="00ED16BF">
              <w:t xml:space="preserve"> категории</w:t>
            </w:r>
          </w:p>
        </w:tc>
      </w:tr>
      <w:tr w:rsidR="000116E0" w:rsidRPr="000116E0" w:rsidTr="00F574F4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Требования к образованию и обучению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Высшее образование - бакалавриат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или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Высшее образование - магистратура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Требования к опыту практической  работы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Не менее трех лет в должности инженера в области экологической безопасности при наличии высшего образования - бакалавриата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Без требований к опыту практической работы при наличии высшего образования - магистратуры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Особые условия допуска к работе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Другие характеристики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r w:rsidRPr="00ED16BF"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 w:rsidR="000116E0" w:rsidRPr="000116E0" w:rsidTr="00F574F4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Дополнительные характеристики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Наименование документа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Код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116E0">
              <w:t>Наименование базовой группы, должности (профессии) или специальности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ОКЗ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  <w:lang w:val="en-US"/>
              </w:rPr>
            </w:pPr>
            <w:r w:rsidRPr="000116E0">
              <w:rPr>
                <w:szCs w:val="24"/>
                <w:lang w:val="en-US"/>
              </w:rPr>
              <w:t>2143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ED16BF" w:rsidRDefault="000116E0" w:rsidP="000116E0">
            <w:pPr>
              <w:rPr>
                <w:szCs w:val="24"/>
              </w:rPr>
            </w:pPr>
            <w:r w:rsidRPr="00ED16BF">
              <w:rPr>
                <w:szCs w:val="24"/>
              </w:rPr>
              <w:t>Инженеры по охране окружающей среды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ЕКС</w:t>
            </w:r>
            <w:r w:rsidRPr="000116E0">
              <w:rPr>
                <w:szCs w:val="24"/>
                <w:lang w:val="en-US"/>
              </w:rPr>
              <w:t>/</w:t>
            </w:r>
            <w:r w:rsidRPr="000116E0">
              <w:rPr>
                <w:szCs w:val="24"/>
              </w:rPr>
              <w:t>ЕТКС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  <w:lang w:val="en-US"/>
              </w:rPr>
            </w:pPr>
            <w:r w:rsidRPr="000116E0">
              <w:rPr>
                <w:szCs w:val="24"/>
                <w:lang w:val="en-US"/>
              </w:rPr>
              <w:t>-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  <w:lang w:val="en-US"/>
              </w:rPr>
              <w:t>Инженер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  <w:lang w:val="en-US"/>
              </w:rPr>
            </w:pPr>
            <w:r w:rsidRPr="000116E0">
              <w:rPr>
                <w:szCs w:val="24"/>
                <w:lang w:val="en-US"/>
              </w:rPr>
              <w:t>-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ED16BF" w:rsidRDefault="000116E0" w:rsidP="000116E0">
            <w:pPr>
              <w:rPr>
                <w:szCs w:val="24"/>
              </w:rPr>
            </w:pPr>
            <w:r w:rsidRPr="00ED16BF">
              <w:rPr>
                <w:szCs w:val="24"/>
              </w:rPr>
              <w:t>Инженер по охране окружающей среды (эколог)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ОКПДТР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22446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Инженер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ОКСО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1.05.04.06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Экология и природопользование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2.20.03.01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Техносферная безопасность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2.20.04.01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Техносферная безопасность</w:t>
            </w:r>
          </w:p>
        </w:tc>
      </w:tr>
    </w:tbl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3.3.1.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Проведение экологического анализа проектов расширения, реконструкции, модернизации действующих производств, создаваемых новых технологий и оборудования в организации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C/01.6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6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Подготовка информации для проведения оценки воздействия на окружающую среду при расширении, реконструкции, модернизации действующих производств, создаваемых новых технологий и оборудования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Анализ результатов расчетов по оценке воздействия на окружающую среду при расширении, реконструкции, модернизации действующих производств, создаваемых новых технологий и оборудования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Анализ рекомендуемых информационно-техническими справочниками наилучших доступных технологий в сфере деятельности организации, их экологических критериев и опыта применения в аналогичных организациях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Формирование для руководства организации предложений по применению наилучших доступных технологий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Использовать текстовые редакторы (процессоры) для создания и оформления информации для проведения оценки воздействия на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Выявлять в технологической цепочке процессы, операции и оборудование, оказывающие основное влияние на степень негативного воздействия организации на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Определять технологические процессы, оборудование, технические способы, методы в качестве наилучшей доступной технологии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ED16BF">
              <w:t xml:space="preserve">Планировать по результатам оценки воздействия на окружающую среду мероприятия по снижению </w:t>
            </w:r>
            <w:r w:rsidRPr="000116E0">
              <w:rPr>
                <w:lang w:val="en-US"/>
              </w:rPr>
              <w:t>(предотвращению) негативного воздействия на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Обосновывать мероприятия по снижению (предотвращению) негативного воздействия на окружающую среду при введении в эксплуатацию в организации конкретного вида оборудования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Выполнять поиск данных об информационно-технических справочниках по наилучшим доступным технологиям в электронных справочных системах и библиотеках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Искать информацию об опыте применения наилучших доступных технологий в аналогичных организациях с использованием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Требования к содержанию материалов по оценке воздействия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проведения экологической экспертизы проектной документации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Методики расчетов оценки воздействия на окружающую среду планируемой деятельности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Порядок ввода в эксплуатацию оборудования с учетом требований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Производственная и организационная структура организации и перспективы ее развития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Процессы, операции и оборудование, оказывающие основное влияние на степень негативного воздействия организации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Наилучшие доступные технологии в сфере деятельности организации, их экологические критерии и опыт применения в аналогичных организациях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ED16BF">
              <w:t xml:space="preserve">Браузеры для работы с информационно-телекоммуникационной сетью </w:t>
            </w:r>
            <w:r w:rsidRPr="000116E0">
              <w:rPr>
                <w:lang w:val="en-US"/>
              </w:rPr>
              <w:t>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Правила безопасности при работе в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3.3.2.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Экологическое обеспечение производства новой продукции в организации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C/02.6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6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Проработка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Экологический анализ подготовки производства к выпуску новой продукции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Выявление основных источников опасностей для потребителей при эксплуатации продукции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Организация экологической сертификации продукции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Производить экологическую оценку технической подготовки производства к выпуску новой продукции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Определять и анализировать основные загрязнения окружающей среды, превышающие нормативные значения, в соответствии с требованиями нормативных правовых актов по охране окружающей среды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Выполнять поиск данных о конструкторской и технологической документации на производство новой продукции в организации с учетом рационального использования природных ресурсов в электронных справочных системах и библиотеках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Организовывать экологическую сертификацию продукции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Взаимодействовать с органами экологической сертификации продукции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Методические материалы по охране окружающей среды и обеспечению экологической безопасности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Основные направления рационального использования природных ресурсов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Технологическое оборудование организации и принципы его работы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Конструкторская и технологическая документация на производство новой продукции с учетом рационального использования природных ресурсов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ED16BF" w:rsidRDefault="000116E0" w:rsidP="000116E0">
            <w:pPr>
              <w:jc w:val="both"/>
            </w:pPr>
            <w:r w:rsidRPr="00ED16BF">
              <w:t>Основные источники опасностей для потребителей при использовании (эксплуатации) продукции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Порядок проведения экологической сертификации продукции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3.3.3.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Разработка и эколого-экономическое обоснование планов внедрения новой природоохранной техники и технологий в организации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C/03.6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6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Экологический анализ проектов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Определение критериев достижения целей охраны окружающей среды с учетом технических возможностей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Проведение расчетов для эколого-экономического обоснования внедрения в организации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Разработка планов внедрения новой природоохранной техники и технологий с учетом наилучших доступных технологий в области охраны окружающей среды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Анализ ресурсосбережения в результате внедрения новой природоохранной техники и технологий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прикладные компьютерные программы для выполнения расчетов эколого-экономического обоснования внедрения в организации новой природоохранной техники и технологий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Выполнять поиск данных об информационно-технических справочниках по наилучшим доступным технологиям в области охраны окружающей среды в электронных справочных системах и библиотеках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Применять информационно-технические справочники по наилучшим доступным технологиям в области охраны окружающей среды для разработки планов внедрения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Выделять основные факторы, влияющие на экологическую безопасность при внедрении в организации новой природоохранной техники и технологий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Устанавливать взаимосвязь между воздействием на окружающую среду и техническими возможностями новой природоохранной техники и технологий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Прогнозировать уровень негативного воздействия на окружающую среду после внедрения в организации новой природоохранной техники и технологий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Обосновывать и рекомендовать к применению в организации малоотходные и безотходные технологии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Производственная и организационная структура организации и перспективы ее развития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Перечень и область применения новых природоохранных технологий, включенных в информационно-технические справочники по наилучшим доступным технологиям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Область использования, основные характеристики и правила эксплуатации новой природоохранной техники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Опыт применения новой природоохранной техники и технологий в организациях с аналогичным производственным циклом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Порядок ввода в эксплуатацию новой техники и технологий с учетом требований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Основные направления ресурсосбережения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Технологические процессы и режимы производства продукции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Малоотходные и безотходные технологии и возможность их использования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3.3.4.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Установление причин и последствий аварийных выбросов и сбросов загрязняющих веществ в окружающую среду, подготовка предложений по предупреждению негативных последствий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C/04.6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6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Выявление и анализ причин и источников аварийных выбросов и сбросов загрязняющих веществ в окружающую среду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Выявление и анализ причин и источников сверхнормативного образования отходов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Подготовка предложений по устранению причин аварийных выбросов и сбросов загрязняющих веществ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Подготовка предложений по устранению причин сверхнормативного образования отходов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Устанавливать причины аварийных выбросов и сбросов загрязняющих веществ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Устанавливать причины сверхнормативного образования отходов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Выявлять источники аварийных выбросов и сбросов загрязняющих веществ в окружающую среду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Выявлять источники сверхнормативного образования отходов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Оценивать последствия аварийных выбросов и сбросов загрязняющих веществ в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Оценивать последствия сверхнормативного образования отходов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Разрабатывать предложения по предупреждению аварийных выбросов и сбросов загрязняющих веществ в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Разрабатывать предложения по предупреждению сверхнормативного образования отходов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текстовые редакторы (процессоры) для создания и оформления предложений по устранению причин аварийных выбросов, сбросов загрязняющих веществ и сверхнормативного образования отходов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Технологические процессы и режимы производства продукции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Источники выбросов и сбросов загрязняющих веществ в окружающую среду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Источники образования отходов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Методы и средства ликвидации последствий нарушения состояния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Порядок работы по установлению причин и последствий аварийных выбросов и сбросов загрязняющих веществ в окружающую среду, сверхнормативного образования отходов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3.3.5.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Экономическое регулирование природоохранной деятельности организации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C/05.6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6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Определение платежной базы для исчисления платы за негативное воздействие на окружающую среду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Расчет платы за негативное воздействие на окружающую среду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Расчет экологического сбора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Формирование пакета документов для обоснования снижения платы за негативное воздействие на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Определять платежную базу для исчисления платы за негативное воздействие на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Рассчитывать плату за негативное воздействие на окружающую среду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Рассчитывать экологический сбор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Искать информацию об актуализации нормативных правовых актов по исчислению и порядку внесения платы за негативное воздействие на окружающую среду и экологического сбора с использованием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прикладные компьютерные программы для расчета платы за негативное воздействие на окружающую среду и экологического сбора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Осуществлять подбор документов для обоснования снижения платы за негативное воздействие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Ставки, порядок расчета и внесения платы за негативное воздействие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Порядок расчета и уплаты экологического сбора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Правила безопасности при работе в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Прикладные компьютерные программы для вычислений: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Ответственность за несвоевременное или неполное внесение платы за негативное воздействие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Порядок проведения проверки правильности исчисления платы за негативное воздействие на окружающую среду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3"/>
        <w:gridCol w:w="663"/>
        <w:gridCol w:w="304"/>
        <w:gridCol w:w="1743"/>
        <w:gridCol w:w="1582"/>
        <w:gridCol w:w="596"/>
        <w:gridCol w:w="35"/>
        <w:gridCol w:w="22"/>
        <w:gridCol w:w="806"/>
        <w:gridCol w:w="707"/>
        <w:gridCol w:w="17"/>
        <w:gridCol w:w="942"/>
        <w:gridCol w:w="1301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3.3.6.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Организация обучения персонала организации в области обеспечения экологической безопасности</w:t>
            </w:r>
          </w:p>
        </w:tc>
        <w:tc>
          <w:tcPr>
            <w:tcW w:w="2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C/06.6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6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9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1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7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8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Определение потребности в подготовке руководителей и специалистов организации в области охраны окружающей среды и экологической безопасности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Определение потребности в обучении в области обеспечения экологической безопасности при работах по обращению с отходами лиц, допущенных к обращению с отходами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Составление планов-графиков проведения обучения персонала организации в области обеспечения экологической безопасности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Контроль прохождения работниками организации обучения и повышения квалификации в области обеспечения экологической безопасности</w:t>
            </w:r>
          </w:p>
        </w:tc>
      </w:tr>
      <w:tr w:rsidR="000116E0" w:rsidRPr="000116E0" w:rsidTr="00F574F4">
        <w:trPr>
          <w:trHeight w:val="200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Ведение учета документации по обучению персонала организации в области обеспечения экологической безопасности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Искать информацию об образовательных организациях и дополнительных образовательных программах дополнительного профессионального образования для проведения обучения персонала организации в области обеспечения экологической безопасности с использованием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текстовые редакторы (процессоры) для создания и оформления документации по планированию и учетной документации по обучению персонала организации в области обеспечения экологической безопасности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Выбирать образовательную организацию дополнительного профессионального образования для проведения обучения персонала организации в области обеспечения экологической безопасности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Оформлять проекты договоров с образовательной организацией дополнительного профессионального образования для проведения обучения персонала организации в области обеспечения экологической безопасности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Выбирать дополнительную образовательную программу дополнительного профессионального образования по обучению персонала организации в области обеспечения экологической безопасности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Выбирать форму обучения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Содержание дополнительных образовательных программ дополнительного профессионального образования по обучению персонала организации в области обеспечения экологической безопасности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Правила безопасности при работе в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87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8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1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outlineLvl w:val="1"/>
        <w:rPr>
          <w:b/>
          <w:bCs/>
          <w:sz w:val="16"/>
          <w:szCs w:val="16"/>
        </w:rPr>
      </w:pPr>
      <w:r w:rsidRPr="000116E0">
        <w:rPr>
          <w:b/>
          <w:bCs/>
          <w:szCs w:val="26"/>
        </w:rPr>
        <w:t>3.4. Обобщенная трудовая функция</w:t>
      </w:r>
    </w:p>
    <w:p w:rsidR="000116E0" w:rsidRPr="000116E0" w:rsidRDefault="000116E0" w:rsidP="000116E0"/>
    <w:tbl>
      <w:tblPr>
        <w:tblW w:w="5000" w:type="pct"/>
        <w:tblLook w:val="0000"/>
      </w:tblPr>
      <w:tblGrid>
        <w:gridCol w:w="1658"/>
        <w:gridCol w:w="1023"/>
        <w:gridCol w:w="663"/>
        <w:gridCol w:w="775"/>
        <w:gridCol w:w="798"/>
        <w:gridCol w:w="1455"/>
        <w:gridCol w:w="548"/>
        <w:gridCol w:w="110"/>
        <w:gridCol w:w="527"/>
        <w:gridCol w:w="638"/>
        <w:gridCol w:w="959"/>
        <w:gridCol w:w="1267"/>
      </w:tblGrid>
      <w:tr w:rsidR="000116E0" w:rsidRPr="000116E0" w:rsidTr="00F574F4">
        <w:trPr>
          <w:trHeight w:val="278"/>
        </w:trPr>
        <w:tc>
          <w:tcPr>
            <w:tcW w:w="795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26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Разработка, внедрение и совершенствование системы экологического менеджмента в организации</w:t>
            </w:r>
          </w:p>
        </w:tc>
        <w:tc>
          <w:tcPr>
            <w:tcW w:w="26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3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D</w:t>
            </w:r>
          </w:p>
        </w:tc>
        <w:tc>
          <w:tcPr>
            <w:tcW w:w="76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квалификации</w:t>
            </w:r>
          </w:p>
        </w:tc>
        <w:tc>
          <w:tcPr>
            <w:tcW w:w="6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7</w:t>
            </w:r>
          </w:p>
        </w:tc>
      </w:tr>
      <w:tr w:rsidR="000116E0" w:rsidRPr="000116E0" w:rsidTr="00F574F4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283"/>
        </w:trPr>
        <w:tc>
          <w:tcPr>
            <w:tcW w:w="1286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Оригинал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1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86" w:type="pct"/>
            <w:gridSpan w:val="2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2087" w:type="pct"/>
            <w:gridSpan w:val="6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559" w:type="pct"/>
            <w:gridSpan w:val="2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24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525"/>
        </w:trPr>
        <w:tc>
          <w:tcPr>
            <w:tcW w:w="12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Возможные наименования должностей, профессий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Инженер по охране окружающей среды (эколог) I категории</w:t>
            </w:r>
          </w:p>
        </w:tc>
      </w:tr>
      <w:tr w:rsidR="000116E0" w:rsidRPr="000116E0" w:rsidTr="00F574F4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Требования к образованию и обучению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Высшее образование - магистратура, специалитет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или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Высшее образование - подготовка кадров высшей квалификации - аспирантура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Требования к опыту практической  работы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Не менее трех лет в должности инженера II категории в области экологической безопасности при наличии высшего образования - магистратуры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Без требований к опыту практической работы при наличии высшего образования по программам аспирантуры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Особые условия допуска к работе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0116E0" w:rsidRPr="000116E0" w:rsidTr="00F574F4">
        <w:trPr>
          <w:trHeight w:val="408"/>
        </w:trPr>
        <w:tc>
          <w:tcPr>
            <w:tcW w:w="12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t>Другие характеристики</w:t>
            </w:r>
          </w:p>
        </w:tc>
        <w:tc>
          <w:tcPr>
            <w:tcW w:w="371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 w:rsidR="000116E0" w:rsidRPr="000116E0" w:rsidTr="00F574F4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Дополнительные характеристики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Наименование документа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Код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116E0">
              <w:t>Наименование базовой группы, должности (профессии) или специальности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ОКЗ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  <w:lang w:val="en-US"/>
              </w:rPr>
            </w:pPr>
            <w:r w:rsidRPr="000116E0">
              <w:rPr>
                <w:szCs w:val="24"/>
                <w:lang w:val="en-US"/>
              </w:rPr>
              <w:t>2143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  <w:lang w:val="en-US"/>
              </w:rPr>
            </w:pPr>
            <w:r w:rsidRPr="000116E0">
              <w:rPr>
                <w:szCs w:val="24"/>
                <w:lang w:val="en-US"/>
              </w:rPr>
              <w:t>Инженеры по охране окружающей среды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ЕКС</w:t>
            </w:r>
            <w:r w:rsidRPr="000116E0">
              <w:rPr>
                <w:szCs w:val="24"/>
                <w:lang w:val="en-US"/>
              </w:rPr>
              <w:t>/</w:t>
            </w:r>
            <w:r w:rsidRPr="000116E0">
              <w:rPr>
                <w:szCs w:val="24"/>
              </w:rPr>
              <w:t>ЕТКС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  <w:lang w:val="en-US"/>
              </w:rPr>
            </w:pPr>
            <w:r w:rsidRPr="000116E0">
              <w:rPr>
                <w:szCs w:val="24"/>
                <w:lang w:val="en-US"/>
              </w:rPr>
              <w:t>-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  <w:lang w:val="en-US"/>
              </w:rPr>
              <w:t>Инженер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ОКПДТР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22446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Инженер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22656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Инженер по охране окружающей среды (эколог)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ОКСО</w:t>
            </w: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1.05.04.06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Экология и природопользование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2.20.04.01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Техносферная безопасность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2.19.06.01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Промышленная экология и биотехнологии</w:t>
            </w:r>
          </w:p>
        </w:tc>
      </w:tr>
      <w:tr w:rsidR="000116E0" w:rsidRPr="000116E0" w:rsidTr="00F574F4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2.20.06.01</w:t>
            </w:r>
          </w:p>
        </w:tc>
        <w:tc>
          <w:tcPr>
            <w:tcW w:w="26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116E0" w:rsidRPr="000116E0" w:rsidRDefault="000116E0" w:rsidP="000116E0">
            <w:pPr>
              <w:rPr>
                <w:szCs w:val="24"/>
              </w:rPr>
            </w:pPr>
            <w:r w:rsidRPr="000116E0">
              <w:rPr>
                <w:szCs w:val="24"/>
              </w:rPr>
              <w:t>Техносферная безопасность</w:t>
            </w:r>
          </w:p>
        </w:tc>
      </w:tr>
    </w:tbl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0"/>
        <w:gridCol w:w="652"/>
        <w:gridCol w:w="300"/>
        <w:gridCol w:w="1738"/>
        <w:gridCol w:w="1588"/>
        <w:gridCol w:w="594"/>
        <w:gridCol w:w="36"/>
        <w:gridCol w:w="24"/>
        <w:gridCol w:w="816"/>
        <w:gridCol w:w="709"/>
        <w:gridCol w:w="17"/>
        <w:gridCol w:w="940"/>
        <w:gridCol w:w="1307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3.4.1.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Анализ среды организации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D/01.7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7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6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Выявление внешних и внутренних факторов, включая экологические условия, событий, имеющих отношение к деятельности организации, ее продукции и услугам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Оценка влияния внешних и внутренних факторов, включая экологические условия, событий на намерения и способность организации достигать намеченных результатов системы экологического менеджмента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Выявление возможностей улучшения экологических результатов деятельности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Определение заинтересованных сторон: инвесторы, поставщики, персонал организации, контролирующие органы, общественные организации, потребители продукции (услуг)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Определение области применения системы экологического менеджмента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Искать информацию об опыте применения системы экологического менеджмента в аналогичных организациях с использованием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Выделять основные факторы, влияющие на достижение намеченных результатов системы экологического менеджмента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Определять наличие и доступность технологий, актуальных для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Определять заинтересованные стороны, имеющие отношение к системе экологического менеджмента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Выявлять потребности и ожидания заинтересованных сторон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Определять подходы для защиты окружающей среды и реагирования на изменяющиеся экологические условия в балансе с социально-экономическими потребностями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Определять потенциальные неблагоприятные влияния (риски) и потенциальные благоприятные влияния (возможности) на окружающую среду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Опыт применения системы экологического менеджмента в аналогичных организациях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Цели системы экологического менеджмента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Требования международных и российских стандартов в области экологического менеджмента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Виды деятельности организации, ее продукция и услуги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Подразделения, функции организации и ее физические границы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Правила безопасности при работе в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0"/>
        <w:gridCol w:w="652"/>
        <w:gridCol w:w="300"/>
        <w:gridCol w:w="1738"/>
        <w:gridCol w:w="1588"/>
        <w:gridCol w:w="594"/>
        <w:gridCol w:w="36"/>
        <w:gridCol w:w="24"/>
        <w:gridCol w:w="816"/>
        <w:gridCol w:w="709"/>
        <w:gridCol w:w="17"/>
        <w:gridCol w:w="940"/>
        <w:gridCol w:w="1307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3.4.2.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Планирование в системе экологического менеджмента организации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D/02.7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7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6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Определение и документирование экологических аспектов деятельности, продукции и услуг организации и связанных с ними экологических воздействий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Разработка критериев и методики оценки значимости экологических аспектов в организации и их документальное оформление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Выявление и документирование значимых экологических аспектов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Определение неблагоприятных влияний (рисков) и потенциальных благоприятных влияний (возможностей) на окружающую среду и планирование действий в их отношении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Разработка экологических целей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Планирование действий по достижению экологических целей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Определение показателей экологических целей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Искать информацию о методиках и критериях оценки значимости экологических аспектов с использованием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Определять экологические аспекты организации, принятые обязательства и связанные с ними риски и возможности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Интегрировать определение рисков и возможностей в определение значимых экологических аспектов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Выбирать подходы к определению значимых экологических аспектов в организации и связанных с ними экологических воздействий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Устанавливать причинно-следственные связи между деятельностью организации, ее продукцией и услугами и фактическими или возможными изменениями в окружающей среде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Разрабатывать, актуализировать и применять документированную информацию в отношении идентифицированных экологических аспектов и связанных с ними экологических воздействий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текстовые редакторы (процессоры) для создания и оформления документации в отношении идентифицированных экологических аспектов и связанных с ними экологических воздействий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системы управления базами данных и для хранения, систематизации и обработки документации в отношении идентифицированных экологических аспектов и связанных с ними экологических воздействий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Требования международных и российских стандартов в области экологического менеджмента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Экологическая политика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Технологические параметры и их осуществимость, финансовые возможности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Виды деятельности организации, ее продукция и услуги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Экологических аспекты деятельности, продукции и услуг организации и связанные с ними экологические воздействия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Подходы к определению значимых экологических аспектов и связанных с ними экологических воздействий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Браузеры для работы с информационно-телекоммуникационной сетью 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Правила безопасности при работе в информационно-телекоммуникационной сети «Интернет»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Поисковые системы для поиска информации в информационно-телекоммуникационной сети «Интернет»: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0"/>
        <w:gridCol w:w="652"/>
        <w:gridCol w:w="300"/>
        <w:gridCol w:w="1738"/>
        <w:gridCol w:w="1588"/>
        <w:gridCol w:w="594"/>
        <w:gridCol w:w="36"/>
        <w:gridCol w:w="24"/>
        <w:gridCol w:w="816"/>
        <w:gridCol w:w="709"/>
        <w:gridCol w:w="17"/>
        <w:gridCol w:w="940"/>
        <w:gridCol w:w="1307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3.4.3.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Определение необходимых ресурсов для разработки, внедрения, поддержания и улучшения системы экологического менеджмента в организации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D/03.7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7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6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Анализ текущих и будущих потребностей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Анализ компетентности сотрудников в отношении экологических результатов деятельности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Обеспечение осведомленности работников об экологических ценностях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Разработка процессов обмена информацией, в том числе внутреннего обмена информацией в организации, относящейся к системе экологического менеджмента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Создание и актуализация документированной информации, относящейся к системе экологического менеджмента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Определять наличие ресурсов для разработки, внедрения, поддержания и улучшения системы экологического менеджмента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Осуществлять внутренний обмен информацией, относящейся к системе экологического менеджмента, с различными уровнями и функциями организации, включая информацию об изменениях в системе экологического менеджмента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Вести документированную информацию, относящуюся к системе экологического менеджмента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Устанавливать сроки хранения и порядок уничтожения документированной информации, относящейся к системе экологического менеджмента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текстовые редакторы (процессоры) для создания и оформления документации системы экологического менеджмента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системы управления базами данных и для хранения, систематизации и обработки документации системы экологического менеджмента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Получать, отправлять, пересылать сообщения и документы по электронной почте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Требования международных и российских стандартов в области экологического менеджмента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Экологическая политика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Порядок уничтожения документированной информации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Виды деятельности организации, ее продукция и услуги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Текущие и будущие потребности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Подразделения, функции организации и ее физические границы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0"/>
        <w:gridCol w:w="652"/>
        <w:gridCol w:w="300"/>
        <w:gridCol w:w="1738"/>
        <w:gridCol w:w="1588"/>
        <w:gridCol w:w="594"/>
        <w:gridCol w:w="36"/>
        <w:gridCol w:w="24"/>
        <w:gridCol w:w="816"/>
        <w:gridCol w:w="709"/>
        <w:gridCol w:w="17"/>
        <w:gridCol w:w="940"/>
        <w:gridCol w:w="1307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3.4.4.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Обеспечение готовности организации к чрезвычайным ситуациям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D/04.7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7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6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Выявление первичных экологических воздействий в результате возникновения чрезвычайной ситуации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Выявление вторичных экологических воздействий, возникающих в результате ответных действий на первоначальное экологическое воздействие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Разработка планов по готовности организации к чрезвычайным ситуациям и реагированию на них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Планирование действий организации по предотвращению или смягчению негативных экологических воздействий от аварийных ситуаций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Периодическое тестирование запланированных ответных действий по предотвращению или смягчению негативных экологических воздействий от аварийных ситуаций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Анализ и периодический пересмотр запланированных ответных действий по предотвращению или смягчению негативных экологических воздействий от аварийных ситуаций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Определять фактические и потенциальные внешние экологические условия, включая природные катастрофы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Оценивать характер опасностей на территории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Прогнозировать наиболее вероятный тип и масштаб чрезвычайной ситуации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Оценивать потенциальную возможность возникновения чрезвычайных ситуаций на близко расположенных объектах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Прогнозировать первичные экологические воздействия в результате возникновения чрезвычайных ситуаций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Оценивать вторичные экологические воздействия, возникающие в результате ответных действий на первоначальное экологическое воздействие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текстовые редакторы (процессоры) для создания и оформления планов по готовности организации к чрезвычайным ситуациям и реагированию на них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текстовые редакторы (процессоры) для создания и оформления планов действий организации по предотвращению или смягчению негативных экологических воздействий от аварийных ситуаций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Производить анализ и периодическое тестирование запланированных ответных действий по предотвращению или смягчению негативных экологических воздействий от аварийных ситуаций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Методы реагирования на соответствующую чрезвычайную ситуацию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Типы чрезвычайных ситуаций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Ответственность за действия в чрезвычайных ситуациях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Действия по реагированию, предпринимаемые при возникновении чрезвычайных ситуаций различных типов; методы и средства смягчения их последствий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Методы оценки после ликвидации чрезвычайных ситуаций, включая оценку планов реагирования, для разработки и реализации корректирующих и предупреждающих действий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Требования к компетентности персонала, ответственного за действия по реагированию на чрезвычайные ситуации и тестирование их результативности</w:t>
            </w:r>
          </w:p>
        </w:tc>
      </w:tr>
      <w:tr w:rsidR="000116E0" w:rsidRPr="000116E0" w:rsidTr="00F574F4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0"/>
        <w:gridCol w:w="652"/>
        <w:gridCol w:w="300"/>
        <w:gridCol w:w="1738"/>
        <w:gridCol w:w="1588"/>
        <w:gridCol w:w="594"/>
        <w:gridCol w:w="36"/>
        <w:gridCol w:w="24"/>
        <w:gridCol w:w="816"/>
        <w:gridCol w:w="709"/>
        <w:gridCol w:w="17"/>
        <w:gridCol w:w="940"/>
        <w:gridCol w:w="1307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3.4.5.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Оценка результатов деятельности и совершенствование системы экологического менеджмента в организации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D/05.7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7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6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Организация мониторинга, измерений, анализа и оценка экологических результатов деятельности организации на регулярной основе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Анализ и документирование результатов мониторинга и измерений в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Оценка выполнения (невыполнения)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Выбор показателей и планирование проведения оценки экологической эффективности деятельности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Проведение и документирование оценки экологической эффективности деятельности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Разработка программы внутренних аудитов системы экологического менеджмента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Планирование внутренних аудитов системы экологического менеджмента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Составление отчетов о результатах аудитов и оценки соответствия для представления руководству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Исследование причин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Планирование и осуществление действий с несоответствиями и корректирующих действий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Создавать электронные таблицы, выполнять вычисления и обработку данных мониторинга и измерений для оценки результатов экологической деятельности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текстовые редакторы (процессоры) для создания и оформления отчетов о результатах внутренних аудитов системы экологического менеджмента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системы управления базами данных и для хранения, систематизации и обработки информации о результатах мониторинга, измерений, оценки экологической эффективности и внутренних аудитов системы экологического менеджмента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Отслеживать прогресс в достижении обязательств экологической политики и экологических целей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Применять методы управления качеством измерений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Анализировать результаты мониторинга и измерений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Выбирать показатели для оценки экологической эффективности деятельности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Оценивать экологическую эффективность деятельности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Выявлять и корректировать выявленные невыполнения организацией требований нормативных правовых актов, стандартов организации, договорных обязательств в области охраны окружающей среды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Методы отбора проб и сбора данных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Принятые обязательства организации и их изменения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Основные принципы и правила проведения экологического аудита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Экологические цели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Значимые экологические аспекты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Методы оценки экологической эффективности деятельности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Нормативные правовые акты в области охраны окружающей среды</w:t>
            </w:r>
          </w:p>
        </w:tc>
      </w:tr>
      <w:tr w:rsidR="000116E0" w:rsidRPr="000116E0" w:rsidTr="00F574F4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sz w:val="16"/>
        </w:rPr>
      </w:pPr>
    </w:p>
    <w:tbl>
      <w:tblPr>
        <w:tblW w:w="5000" w:type="pct"/>
        <w:tblLook w:val="0000"/>
      </w:tblPr>
      <w:tblGrid>
        <w:gridCol w:w="1700"/>
        <w:gridCol w:w="652"/>
        <w:gridCol w:w="300"/>
        <w:gridCol w:w="1738"/>
        <w:gridCol w:w="1588"/>
        <w:gridCol w:w="594"/>
        <w:gridCol w:w="36"/>
        <w:gridCol w:w="24"/>
        <w:gridCol w:w="816"/>
        <w:gridCol w:w="709"/>
        <w:gridCol w:w="17"/>
        <w:gridCol w:w="940"/>
        <w:gridCol w:w="1307"/>
      </w:tblGrid>
      <w:tr w:rsidR="000116E0" w:rsidRPr="000116E0" w:rsidTr="00F574F4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18"/>
                <w:szCs w:val="16"/>
              </w:rPr>
            </w:pPr>
            <w:r w:rsidRPr="000116E0">
              <w:rPr>
                <w:b/>
              </w:rPr>
              <w:t>3.4.6. Трудовая функция</w:t>
            </w:r>
          </w:p>
        </w:tc>
      </w:tr>
      <w:tr w:rsidR="000116E0" w:rsidRPr="000116E0" w:rsidTr="00F574F4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Организация проведения сертификации системы экологического менеджмента организации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t>D/06.7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center"/>
            </w:pPr>
            <w:r w:rsidRPr="000116E0">
              <w:t>7</w:t>
            </w:r>
          </w:p>
        </w:tc>
      </w:tr>
      <w:tr w:rsidR="000116E0" w:rsidRPr="000116E0" w:rsidTr="00F574F4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88"/>
        </w:trPr>
        <w:tc>
          <w:tcPr>
            <w:tcW w:w="1133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r w:rsidRPr="000116E0">
              <w:rPr>
                <w:sz w:val="20"/>
              </w:rPr>
              <w:t>Оригинал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sz w:val="20"/>
              </w:rPr>
            </w:pPr>
            <w:r w:rsidRPr="000116E0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</w:tr>
      <w:tr w:rsidR="000116E0" w:rsidRPr="000116E0" w:rsidTr="00F574F4">
        <w:trPr>
          <w:trHeight w:val="479"/>
        </w:trPr>
        <w:tc>
          <w:tcPr>
            <w:tcW w:w="1279" w:type="pct"/>
            <w:gridSpan w:val="3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726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  <w:szCs w:val="16"/>
              </w:rPr>
            </w:pPr>
            <w:r w:rsidRPr="000116E0">
              <w:rPr>
                <w:sz w:val="20"/>
              </w:rPr>
              <w:t>Код оригинала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0116E0" w:rsidRPr="000116E0" w:rsidRDefault="000116E0" w:rsidP="000116E0">
            <w:pPr>
              <w:jc w:val="center"/>
              <w:rPr>
                <w:sz w:val="20"/>
              </w:rPr>
            </w:pPr>
            <w:r w:rsidRPr="000116E0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0116E0" w:rsidRPr="000116E0" w:rsidTr="00F574F4">
        <w:trPr>
          <w:trHeight w:val="226"/>
        </w:trPr>
        <w:tc>
          <w:tcPr>
            <w:tcW w:w="1279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jc w:val="both"/>
            </w:pP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Трудовые действия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Подготовка заявки на проведение сертификации систем экологического менеджмента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Подготовка документации для проведения внешнего аудита системы экологического менеджмента организации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Анализ причин несоответствий и уведомлений и планирование проведения корректирующих действий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Устранение зарегистрированных в ходе внешнего аудита несоответствий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Составление плана проведения корректирующих действий в отношении несоответствий</w:t>
            </w:r>
          </w:p>
        </w:tc>
      </w:tr>
      <w:tr w:rsidR="000116E0" w:rsidRPr="000116E0" w:rsidTr="00F574F4">
        <w:trPr>
          <w:trHeight w:val="200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Разработка плана проведения корректирующих действий в отношении несоответствий, зарегистрированных при инспекционном контроле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умения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Использовать текстовые редакторы (процессоры) для создания и оформления документации для проведения внешнего аудита системы экологического менеджмента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Анализировать причины несоответствий, зарегистрированных при проведении внешнего аудита и инспекционного контроля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Выбирать корректирующие действия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Планировать, организовывать и производить корректирующие действия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Обеспечивать условия для проведения инспекционного контроля в организации</w:t>
            </w:r>
          </w:p>
        </w:tc>
      </w:tr>
      <w:tr w:rsidR="000116E0" w:rsidRPr="000116E0" w:rsidTr="00F574F4">
        <w:trPr>
          <w:trHeight w:val="212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Осуществлять корректирующие и предупреждающие действия в организации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Необходимые знания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Текстовые редакторы (процессоры): наименования, возможности и порядок работы в них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Основные принципы сертификации систем экологического менеджмента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Категорирование несоответствий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Цели проведения сертификации систем экологического менеджмента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Требования к проведению сертификации систем экологического менеджмента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Объекты аудита при сертификации систем экологического менеджмента</w:t>
            </w:r>
          </w:p>
        </w:tc>
      </w:tr>
      <w:tr w:rsidR="000116E0" w:rsidRPr="000116E0" w:rsidTr="00F574F4">
        <w:trPr>
          <w:trHeight w:val="225"/>
        </w:trPr>
        <w:tc>
          <w:tcPr>
            <w:tcW w:w="1279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/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  <w:r w:rsidRPr="000116E0">
              <w:rPr>
                <w:lang w:val="en-US"/>
              </w:rPr>
              <w:t>Порядок и этапы проведения сертификации</w:t>
            </w:r>
          </w:p>
        </w:tc>
      </w:tr>
      <w:tr w:rsidR="000116E0" w:rsidRPr="000116E0" w:rsidTr="00F574F4">
        <w:trPr>
          <w:trHeight w:val="170"/>
        </w:trPr>
        <w:tc>
          <w:tcPr>
            <w:tcW w:w="12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r w:rsidRPr="000116E0">
              <w:t>Другие характеристики</w:t>
            </w:r>
          </w:p>
        </w:tc>
        <w:tc>
          <w:tcPr>
            <w:tcW w:w="3721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116E0" w:rsidRPr="000116E0" w:rsidRDefault="000116E0" w:rsidP="000116E0">
            <w:pPr>
              <w:jc w:val="both"/>
              <w:rPr>
                <w:lang w:val="en-US"/>
              </w:rPr>
            </w:pPr>
          </w:p>
        </w:tc>
      </w:tr>
    </w:tbl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/>
    <w:p w:rsidR="000116E0" w:rsidRPr="000116E0" w:rsidRDefault="000116E0" w:rsidP="000116E0">
      <w:pPr>
        <w:rPr>
          <w:lang w:val="en-US"/>
        </w:rPr>
      </w:pPr>
    </w:p>
    <w:p w:rsidR="00CC495F" w:rsidRPr="00CC495F" w:rsidRDefault="00CC495F" w:rsidP="00667D50"/>
    <w:p w:rsidR="00410B7B" w:rsidRPr="003044C8" w:rsidRDefault="00410B7B" w:rsidP="00410B7B">
      <w:pPr>
        <w:pStyle w:val="1f4"/>
        <w:jc w:val="center"/>
      </w:pPr>
      <w:bookmarkStart w:id="6" w:name="_Toc56640793"/>
      <w:bookmarkStart w:id="7" w:name="Toc446327626"/>
      <w:bookmarkStart w:id="8" w:name="_GoBack"/>
      <w:r>
        <w:rPr>
          <w:lang w:val="en-US"/>
        </w:rPr>
        <w:t>IV</w:t>
      </w:r>
      <w:r w:rsidRPr="003044C8">
        <w:t>. Сведения об организациях – разработчиках профессионального стандарта</w:t>
      </w:r>
      <w:bookmarkEnd w:id="6"/>
    </w:p>
    <w:bookmarkEnd w:id="7"/>
    <w:bookmarkEnd w:id="8"/>
    <w:p w:rsidR="000116E0" w:rsidRDefault="000116E0" w:rsidP="00667D50">
      <w:pPr>
        <w:rPr>
          <w:rStyle w:val="af6"/>
        </w:rPr>
      </w:pPr>
    </w:p>
    <w:tbl>
      <w:tblPr>
        <w:tblW w:w="5000" w:type="pct"/>
        <w:tblLook w:val="0000"/>
      </w:tblPr>
      <w:tblGrid>
        <w:gridCol w:w="606"/>
        <w:gridCol w:w="4604"/>
        <w:gridCol w:w="5211"/>
      </w:tblGrid>
      <w:tr w:rsidR="000116E0" w:rsidRPr="000116E0" w:rsidTr="00F574F4">
        <w:trPr>
          <w:trHeight w:val="83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outlineLvl w:val="0"/>
              <w:rPr>
                <w:b/>
                <w:bCs/>
                <w:szCs w:val="24"/>
              </w:rPr>
            </w:pPr>
          </w:p>
        </w:tc>
      </w:tr>
      <w:tr w:rsidR="000116E0" w:rsidRPr="000116E0" w:rsidTr="00F574F4">
        <w:trPr>
          <w:trHeight w:val="568"/>
        </w:trPr>
        <w:tc>
          <w:tcPr>
            <w:tcW w:w="5000" w:type="pct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b/>
                <w:sz w:val="20"/>
                <w:szCs w:val="20"/>
              </w:rPr>
            </w:pPr>
            <w:r w:rsidRPr="000116E0">
              <w:rPr>
                <w:b/>
                <w:lang w:val="en-US"/>
              </w:rPr>
              <w:t xml:space="preserve">4.1. </w:t>
            </w:r>
            <w:r w:rsidRPr="000116E0">
              <w:rPr>
                <w:b/>
              </w:rPr>
              <w:t>Ответственная организация</w:t>
            </w:r>
            <w:r w:rsidRPr="000116E0">
              <w:rPr>
                <w:b/>
                <w:lang w:val="en-US"/>
              </w:rPr>
              <w:t>-</w:t>
            </w:r>
            <w:r w:rsidRPr="000116E0">
              <w:rPr>
                <w:b/>
              </w:rPr>
              <w:t>разработчик</w:t>
            </w:r>
          </w:p>
        </w:tc>
      </w:tr>
      <w:tr w:rsidR="000116E0" w:rsidRPr="000116E0" w:rsidTr="00F574F4">
        <w:trPr>
          <w:trHeight w:val="561"/>
        </w:trPr>
        <w:tc>
          <w:tcPr>
            <w:tcW w:w="5000" w:type="pct"/>
            <w:gridSpan w:val="3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ООО «Союзмаш консалтинг», город Москва</w:t>
            </w:r>
          </w:p>
        </w:tc>
      </w:tr>
      <w:tr w:rsidR="000116E0" w:rsidRPr="000116E0" w:rsidTr="00F574F4">
        <w:trPr>
          <w:trHeight w:val="561"/>
        </w:trPr>
        <w:tc>
          <w:tcPr>
            <w:tcW w:w="2500" w:type="pct"/>
            <w:gridSpan w:val="2"/>
            <w:tcBorders>
              <w:left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Генеральный директор</w:t>
            </w:r>
          </w:p>
        </w:tc>
        <w:tc>
          <w:tcPr>
            <w:tcW w:w="2500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Андреев Илья Александрович</w:t>
            </w:r>
          </w:p>
        </w:tc>
      </w:tr>
      <w:tr w:rsidR="000116E0" w:rsidRPr="000116E0" w:rsidTr="00F574F4">
        <w:trPr>
          <w:trHeight w:val="700"/>
        </w:trPr>
        <w:tc>
          <w:tcPr>
            <w:tcW w:w="5000" w:type="pct"/>
            <w:gridSpan w:val="3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contextualSpacing/>
              <w:rPr>
                <w:b/>
                <w:sz w:val="20"/>
                <w:szCs w:val="20"/>
              </w:rPr>
            </w:pPr>
            <w:r w:rsidRPr="000116E0">
              <w:rPr>
                <w:b/>
                <w:lang w:val="en-US"/>
              </w:rPr>
              <w:t xml:space="preserve">4.2. </w:t>
            </w:r>
            <w:r w:rsidRPr="000116E0">
              <w:rPr>
                <w:b/>
              </w:rPr>
              <w:t>Наименования организаций</w:t>
            </w:r>
            <w:r w:rsidRPr="000116E0">
              <w:rPr>
                <w:b/>
                <w:lang w:val="en-US"/>
              </w:rPr>
              <w:t>-</w:t>
            </w:r>
            <w:r w:rsidRPr="000116E0">
              <w:rPr>
                <w:b/>
              </w:rPr>
              <w:t>разработчиков</w:t>
            </w:r>
          </w:p>
        </w:tc>
      </w:tr>
      <w:tr w:rsidR="000116E0" w:rsidRPr="000116E0" w:rsidTr="00F574F4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АО«Ракетно-Космический Центр «Прогресс», город Самара</w:t>
            </w:r>
          </w:p>
        </w:tc>
      </w:tr>
      <w:tr w:rsidR="000116E0" w:rsidRPr="000116E0" w:rsidTr="00F574F4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Ассоциация «Лига содействия оборонным предприятиям», город Москва</w:t>
            </w:r>
          </w:p>
        </w:tc>
      </w:tr>
      <w:tr w:rsidR="000116E0" w:rsidRPr="000116E0" w:rsidTr="00F574F4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ОООР«Союз машиностроителей России», город Москва</w:t>
            </w:r>
          </w:p>
        </w:tc>
      </w:tr>
      <w:tr w:rsidR="000116E0" w:rsidRPr="000116E0" w:rsidTr="00F574F4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ОООР«Экосфера», город Москва</w:t>
            </w:r>
          </w:p>
        </w:tc>
      </w:tr>
      <w:tr w:rsidR="000116E0" w:rsidRPr="000116E0" w:rsidTr="00F574F4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ПАО«Кузнецов», городСамара</w:t>
            </w:r>
          </w:p>
        </w:tc>
      </w:tr>
      <w:tr w:rsidR="000116E0" w:rsidRPr="000116E0" w:rsidTr="00F574F4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Совет по профессиональным квалификациям в машиностроении, город Москва</w:t>
            </w:r>
          </w:p>
        </w:tc>
      </w:tr>
      <w:tr w:rsidR="000116E0" w:rsidRPr="000116E0" w:rsidTr="00F574F4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ФГБОУ ВО «Волгоградский государственный технический университет», город Волгоград</w:t>
            </w:r>
          </w:p>
        </w:tc>
      </w:tr>
      <w:tr w:rsidR="000116E0" w:rsidRPr="000116E0" w:rsidTr="00F574F4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ФГБОУ ВО «Донской государственный технический университет», город Азов, Ростовская область</w:t>
            </w:r>
          </w:p>
        </w:tc>
      </w:tr>
      <w:tr w:rsidR="000116E0" w:rsidRPr="000116E0" w:rsidTr="00F574F4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ФГБОУ ВО «Московский государственный технический университет имени Н. Э.Баумана (национальный исследовательский университет)», город Москва</w:t>
            </w:r>
          </w:p>
        </w:tc>
      </w:tr>
      <w:tr w:rsidR="000116E0" w:rsidRPr="000116E0" w:rsidTr="00F574F4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ФГБОУ ВО «Юго-Западный государственный университет», город Курск</w:t>
            </w:r>
          </w:p>
        </w:tc>
      </w:tr>
      <w:tr w:rsidR="000116E0" w:rsidRPr="000116E0" w:rsidTr="00F574F4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116E0" w:rsidRPr="000116E0" w:rsidRDefault="000116E0" w:rsidP="000116E0">
            <w:pPr>
              <w:rPr>
                <w:lang w:val="en-US"/>
              </w:rPr>
            </w:pPr>
            <w:r w:rsidRPr="000116E0">
              <w:rPr>
                <w:lang w:val="en-US"/>
              </w:rPr>
              <w:t>ФГБУ «Всероссийский научно-исследовательский институт труда» Минтруда России, город Москва</w:t>
            </w:r>
          </w:p>
        </w:tc>
      </w:tr>
    </w:tbl>
    <w:p w:rsidR="000116E0" w:rsidRPr="000116E0" w:rsidRDefault="000116E0" w:rsidP="000116E0"/>
    <w:p w:rsidR="00CC495F" w:rsidRPr="00CC495F" w:rsidRDefault="00CC495F" w:rsidP="00667D50"/>
    <w:sectPr w:rsidR="00CC495F" w:rsidRPr="00CC495F" w:rsidSect="003044C8"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C1" w:rsidRDefault="003F6FC1" w:rsidP="006B1823">
      <w:r>
        <w:separator/>
      </w:r>
    </w:p>
  </w:endnote>
  <w:endnote w:type="continuationSeparator" w:id="0">
    <w:p w:rsidR="003F6FC1" w:rsidRDefault="003F6FC1" w:rsidP="006B1823">
      <w:r>
        <w:continuationSeparator/>
      </w:r>
    </w:p>
  </w:endnote>
  <w:endnote w:id="1">
    <w:p w:rsidR="000116E0" w:rsidRPr="008B3600" w:rsidRDefault="000116E0" w:rsidP="000116E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  <w:vertAlign w:val="superscript"/>
        </w:rPr>
        <w:t xml:space="preserve"> </w:t>
      </w:r>
      <w:r w:rsidRPr="008B3600">
        <w:rPr>
          <w:sz w:val="20"/>
        </w:rPr>
        <w:t>Общероссийский классификатор занятий.</w:t>
      </w:r>
    </w:p>
  </w:endnote>
  <w:endnote w:id="2">
    <w:p w:rsidR="000116E0" w:rsidRPr="008B3600" w:rsidRDefault="000116E0" w:rsidP="000116E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видов экономической деятельности.</w:t>
      </w:r>
    </w:p>
  </w:endnote>
  <w:endnote w:id="3">
    <w:p w:rsidR="000116E0" w:rsidRPr="008B3600" w:rsidRDefault="000116E0" w:rsidP="000116E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Единый квалификационный справочник должностей руководителей, специалистов и </w:t>
      </w:r>
      <w:r>
        <w:rPr>
          <w:sz w:val="20"/>
        </w:rPr>
        <w:t>других</w:t>
      </w:r>
      <w:r w:rsidRPr="00F32E11">
        <w:rPr>
          <w:sz w:val="20"/>
        </w:rPr>
        <w:t xml:space="preserve"> </w:t>
      </w:r>
      <w:r w:rsidRPr="008B3600">
        <w:rPr>
          <w:sz w:val="20"/>
        </w:rPr>
        <w:t>служащих.</w:t>
      </w:r>
    </w:p>
  </w:endnote>
  <w:endnote w:id="4">
    <w:p w:rsidR="000116E0" w:rsidRPr="008B3600" w:rsidRDefault="000116E0" w:rsidP="000116E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0116E0" w:rsidRPr="008B3600" w:rsidRDefault="000116E0" w:rsidP="000116E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18"/>
          <w:vertAlign w:val="superscript"/>
        </w:rPr>
        <w:t xml:space="preserve"> </w:t>
      </w:r>
      <w:r w:rsidRPr="008B3600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Gothic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7B" w:rsidRDefault="00410B7B" w:rsidP="00266AEE">
    <w:pPr>
      <w:pStyle w:val="af3"/>
    </w:pPr>
  </w:p>
  <w:p w:rsidR="00410B7B" w:rsidRDefault="00410B7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C1" w:rsidRDefault="003F6FC1" w:rsidP="006B1823">
      <w:r>
        <w:separator/>
      </w:r>
    </w:p>
  </w:footnote>
  <w:footnote w:type="continuationSeparator" w:id="0">
    <w:p w:rsidR="003F6FC1" w:rsidRDefault="003F6FC1" w:rsidP="006B1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078132"/>
      <w:docPartObj>
        <w:docPartGallery w:val="Page Numbers (Top of Page)"/>
        <w:docPartUnique/>
      </w:docPartObj>
    </w:sdtPr>
    <w:sdtContent>
      <w:p w:rsidR="003044C8" w:rsidRDefault="00902919">
        <w:pPr>
          <w:pStyle w:val="af4"/>
          <w:jc w:val="center"/>
        </w:pPr>
        <w:fldSimple w:instr=" PAGE   \* MERGEFORMAT ">
          <w:r w:rsidR="00ED16BF">
            <w:rPr>
              <w:noProof/>
            </w:rPr>
            <w:t>2</w:t>
          </w:r>
        </w:fldSimple>
      </w:p>
    </w:sdtContent>
  </w:sdt>
  <w:p w:rsidR="003044C8" w:rsidRDefault="003044C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87590"/>
      <w:docPartObj>
        <w:docPartGallery w:val="Page Numbers (Top of Page)"/>
        <w:docPartUnique/>
      </w:docPartObj>
    </w:sdtPr>
    <w:sdtContent>
      <w:p w:rsidR="00266AEE" w:rsidRDefault="00902919">
        <w:pPr>
          <w:pStyle w:val="af4"/>
          <w:jc w:val="center"/>
        </w:pPr>
        <w:fldSimple w:instr=" PAGE   \* MERGEFORMAT ">
          <w:r w:rsidR="003044C8">
            <w:rPr>
              <w:noProof/>
            </w:rPr>
            <w:t>3</w:t>
          </w:r>
        </w:fldSimple>
      </w:p>
    </w:sdtContent>
  </w:sdt>
  <w:p w:rsidR="00266AEE" w:rsidRDefault="00266AE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8F2B35"/>
    <w:multiLevelType w:val="hybridMultilevel"/>
    <w:tmpl w:val="3E189562"/>
    <w:lvl w:ilvl="0" w:tplc="867E1D5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ttachedTemplate r:id="rId1"/>
  <w:stylePaneFormatFilter w:val="0000"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02919"/>
    <w:rsid w:val="000116E0"/>
    <w:rsid w:val="00023C97"/>
    <w:rsid w:val="000578FA"/>
    <w:rsid w:val="000D15FF"/>
    <w:rsid w:val="000D2D66"/>
    <w:rsid w:val="001F3A91"/>
    <w:rsid w:val="001F6DB7"/>
    <w:rsid w:val="00252591"/>
    <w:rsid w:val="00266AEE"/>
    <w:rsid w:val="0028318C"/>
    <w:rsid w:val="00293F10"/>
    <w:rsid w:val="00296727"/>
    <w:rsid w:val="002D6355"/>
    <w:rsid w:val="00302121"/>
    <w:rsid w:val="003044C8"/>
    <w:rsid w:val="00320F23"/>
    <w:rsid w:val="003319C0"/>
    <w:rsid w:val="00386987"/>
    <w:rsid w:val="003A54D7"/>
    <w:rsid w:val="003F6FC1"/>
    <w:rsid w:val="00410B7B"/>
    <w:rsid w:val="00456D42"/>
    <w:rsid w:val="004A6499"/>
    <w:rsid w:val="004E1DE6"/>
    <w:rsid w:val="00521F00"/>
    <w:rsid w:val="0056635C"/>
    <w:rsid w:val="00567E49"/>
    <w:rsid w:val="00616280"/>
    <w:rsid w:val="00667D50"/>
    <w:rsid w:val="006B1823"/>
    <w:rsid w:val="006E2B64"/>
    <w:rsid w:val="007C4DB2"/>
    <w:rsid w:val="007C5399"/>
    <w:rsid w:val="008113C6"/>
    <w:rsid w:val="008352A4"/>
    <w:rsid w:val="00864724"/>
    <w:rsid w:val="008B3600"/>
    <w:rsid w:val="00902919"/>
    <w:rsid w:val="009033A7"/>
    <w:rsid w:val="009A3708"/>
    <w:rsid w:val="009B68D5"/>
    <w:rsid w:val="00A01CC3"/>
    <w:rsid w:val="00A51417"/>
    <w:rsid w:val="00A55571"/>
    <w:rsid w:val="00A9486C"/>
    <w:rsid w:val="00AD56D1"/>
    <w:rsid w:val="00AF4AE2"/>
    <w:rsid w:val="00BE519E"/>
    <w:rsid w:val="00C75666"/>
    <w:rsid w:val="00CC495F"/>
    <w:rsid w:val="00CE357F"/>
    <w:rsid w:val="00E71E87"/>
    <w:rsid w:val="00EA10FF"/>
    <w:rsid w:val="00EC09AE"/>
    <w:rsid w:val="00ED16BF"/>
    <w:rsid w:val="00EF1262"/>
    <w:rsid w:val="00F11FCC"/>
    <w:rsid w:val="00F32E11"/>
    <w:rsid w:val="00F54D6A"/>
    <w:rsid w:val="00F95656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23"/>
    <w:pPr>
      <w:suppressAutoHyphens/>
    </w:pPr>
    <w:rPr>
      <w:kern w:val="1"/>
      <w:sz w:val="24"/>
      <w:szCs w:val="22"/>
    </w:rPr>
  </w:style>
  <w:style w:type="paragraph" w:styleId="1">
    <w:name w:val="heading 1"/>
    <w:basedOn w:val="a"/>
    <w:link w:val="11"/>
    <w:qFormat/>
    <w:rsid w:val="00A5557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1"/>
    <w:qFormat/>
    <w:rsid w:val="00A5557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A55571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A5557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A5557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A55571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A55571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A55571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A5557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5571"/>
  </w:style>
  <w:style w:type="character" w:customStyle="1" w:styleId="12">
    <w:name w:val="Заголовок 1 Знак"/>
    <w:basedOn w:val="10"/>
    <w:rsid w:val="00A55571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10"/>
    <w:rsid w:val="00A55571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10"/>
    <w:rsid w:val="00A55571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10"/>
    <w:rsid w:val="00A55571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10"/>
    <w:rsid w:val="00A55571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10"/>
    <w:rsid w:val="00A55571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10"/>
    <w:rsid w:val="00A55571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10"/>
    <w:rsid w:val="00A55571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10"/>
    <w:rsid w:val="00A55571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basedOn w:val="10"/>
    <w:rsid w:val="00A55571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10"/>
    <w:rsid w:val="00A55571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10"/>
    <w:qFormat/>
    <w:rsid w:val="00A55571"/>
    <w:rPr>
      <w:rFonts w:cs="Times New Roman"/>
      <w:b/>
      <w:bCs/>
    </w:rPr>
  </w:style>
  <w:style w:type="character" w:styleId="a6">
    <w:name w:val="Emphasis"/>
    <w:basedOn w:val="10"/>
    <w:qFormat/>
    <w:rsid w:val="00A55571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10"/>
    <w:rsid w:val="00A55571"/>
    <w:rPr>
      <w:rFonts w:cs="Times New Roman"/>
      <w:i/>
      <w:iCs/>
    </w:rPr>
  </w:style>
  <w:style w:type="character" w:customStyle="1" w:styleId="IntenseQuoteChar">
    <w:name w:val="Intense Quote Char"/>
    <w:basedOn w:val="10"/>
    <w:rsid w:val="00A55571"/>
    <w:rPr>
      <w:rFonts w:cs="Times New Roman"/>
      <w:b/>
      <w:bCs/>
      <w:i/>
      <w:iCs/>
    </w:rPr>
  </w:style>
  <w:style w:type="character" w:customStyle="1" w:styleId="13">
    <w:name w:val="Слабое выделение1"/>
    <w:basedOn w:val="10"/>
    <w:rsid w:val="00A55571"/>
    <w:rPr>
      <w:rFonts w:cs="Times New Roman"/>
      <w:i/>
    </w:rPr>
  </w:style>
  <w:style w:type="character" w:customStyle="1" w:styleId="14">
    <w:name w:val="Сильное выделение1"/>
    <w:basedOn w:val="10"/>
    <w:rsid w:val="00A55571"/>
    <w:rPr>
      <w:rFonts w:cs="Times New Roman"/>
      <w:b/>
    </w:rPr>
  </w:style>
  <w:style w:type="character" w:customStyle="1" w:styleId="15">
    <w:name w:val="Слабая ссылка1"/>
    <w:basedOn w:val="10"/>
    <w:rsid w:val="00A55571"/>
    <w:rPr>
      <w:rFonts w:cs="Times New Roman"/>
      <w:smallCaps/>
    </w:rPr>
  </w:style>
  <w:style w:type="character" w:customStyle="1" w:styleId="16">
    <w:name w:val="Сильная ссылка1"/>
    <w:basedOn w:val="10"/>
    <w:rsid w:val="00A55571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basedOn w:val="10"/>
    <w:rsid w:val="00A55571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10"/>
    <w:rsid w:val="00A55571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basedOn w:val="10"/>
    <w:rsid w:val="00A55571"/>
    <w:rPr>
      <w:rFonts w:cs="Times New Roman"/>
      <w:vertAlign w:val="superscript"/>
    </w:rPr>
  </w:style>
  <w:style w:type="character" w:customStyle="1" w:styleId="a8">
    <w:name w:val="Текст выноски Знак"/>
    <w:basedOn w:val="10"/>
    <w:rsid w:val="00A55571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basedOn w:val="10"/>
    <w:rsid w:val="00A55571"/>
    <w:rPr>
      <w:rFonts w:cs="Times New Roman"/>
      <w:sz w:val="20"/>
      <w:szCs w:val="20"/>
    </w:rPr>
  </w:style>
  <w:style w:type="character" w:customStyle="1" w:styleId="19">
    <w:name w:val="Знак концевой сноски1"/>
    <w:basedOn w:val="10"/>
    <w:rsid w:val="00A55571"/>
    <w:rPr>
      <w:rFonts w:cs="Times New Roman"/>
      <w:vertAlign w:val="superscript"/>
    </w:rPr>
  </w:style>
  <w:style w:type="character" w:customStyle="1" w:styleId="aa">
    <w:name w:val="Нижний колонтитул Знак"/>
    <w:basedOn w:val="10"/>
    <w:rsid w:val="00A55571"/>
    <w:rPr>
      <w:rFonts w:ascii="Calibri" w:hAnsi="Calibri" w:cs="Times New Roman"/>
      <w:lang w:eastAsia="en-US"/>
    </w:rPr>
  </w:style>
  <w:style w:type="character" w:customStyle="1" w:styleId="1a">
    <w:name w:val="Номер страницы1"/>
    <w:basedOn w:val="10"/>
    <w:rsid w:val="00A55571"/>
    <w:rPr>
      <w:rFonts w:cs="Times New Roman"/>
    </w:rPr>
  </w:style>
  <w:style w:type="character" w:customStyle="1" w:styleId="ab">
    <w:name w:val="Верхний колонтитул Знак"/>
    <w:basedOn w:val="10"/>
    <w:uiPriority w:val="99"/>
    <w:rsid w:val="00A55571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10"/>
    <w:rsid w:val="00A55571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A55571"/>
    <w:rPr>
      <w:rFonts w:cs="Times New Roman"/>
    </w:rPr>
  </w:style>
  <w:style w:type="character" w:customStyle="1" w:styleId="ListLabel2">
    <w:name w:val="ListLabel 2"/>
    <w:rsid w:val="00A55571"/>
    <w:rPr>
      <w:rFonts w:cs="Times New Roman"/>
      <w:sz w:val="28"/>
      <w:szCs w:val="28"/>
    </w:rPr>
  </w:style>
  <w:style w:type="character" w:customStyle="1" w:styleId="EndnoteCharacters">
    <w:name w:val="Endnote Characters"/>
    <w:rsid w:val="00A55571"/>
  </w:style>
  <w:style w:type="character" w:styleId="ac">
    <w:name w:val="endnote reference"/>
    <w:rsid w:val="00A55571"/>
    <w:rPr>
      <w:vertAlign w:val="superscript"/>
    </w:rPr>
  </w:style>
  <w:style w:type="character" w:styleId="ad">
    <w:name w:val="footnote reference"/>
    <w:rsid w:val="00A55571"/>
    <w:rPr>
      <w:vertAlign w:val="superscript"/>
    </w:rPr>
  </w:style>
  <w:style w:type="character" w:customStyle="1" w:styleId="FootnoteCharacters">
    <w:name w:val="Footnote Characters"/>
    <w:rsid w:val="00A55571"/>
  </w:style>
  <w:style w:type="paragraph" w:customStyle="1" w:styleId="Heading">
    <w:name w:val="Heading"/>
    <w:basedOn w:val="a"/>
    <w:next w:val="ae"/>
    <w:rsid w:val="00A555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A55571"/>
    <w:pPr>
      <w:spacing w:after="120"/>
    </w:pPr>
  </w:style>
  <w:style w:type="paragraph" w:styleId="af">
    <w:name w:val="List"/>
    <w:basedOn w:val="ae"/>
    <w:rsid w:val="00A55571"/>
  </w:style>
  <w:style w:type="paragraph" w:styleId="af0">
    <w:name w:val="caption"/>
    <w:basedOn w:val="a"/>
    <w:qFormat/>
    <w:rsid w:val="00A5557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A55571"/>
    <w:pPr>
      <w:suppressLineNumbers/>
    </w:pPr>
  </w:style>
  <w:style w:type="paragraph" w:customStyle="1" w:styleId="1b">
    <w:name w:val="Название объекта1"/>
    <w:basedOn w:val="a"/>
    <w:rsid w:val="00A55571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A55571"/>
    <w:pPr>
      <w:pBdr>
        <w:bottom w:val="single" w:sz="4" w:space="1" w:color="000000"/>
      </w:pBdr>
      <w:spacing w:after="200"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A55571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c">
    <w:name w:val="Без интервала1"/>
    <w:basedOn w:val="a"/>
    <w:rsid w:val="00A55571"/>
    <w:pPr>
      <w:spacing w:line="100" w:lineRule="atLeast"/>
    </w:pPr>
  </w:style>
  <w:style w:type="paragraph" w:customStyle="1" w:styleId="1d">
    <w:name w:val="Абзац списка1"/>
    <w:basedOn w:val="a"/>
    <w:rsid w:val="00A55571"/>
    <w:pPr>
      <w:spacing w:after="200"/>
      <w:ind w:left="720"/>
      <w:contextualSpacing/>
    </w:pPr>
  </w:style>
  <w:style w:type="paragraph" w:customStyle="1" w:styleId="210">
    <w:name w:val="Цитата 21"/>
    <w:basedOn w:val="a"/>
    <w:rsid w:val="00A55571"/>
    <w:pPr>
      <w:spacing w:before="20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rsid w:val="00A55571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rsid w:val="00A55571"/>
  </w:style>
  <w:style w:type="paragraph" w:customStyle="1" w:styleId="1f0">
    <w:name w:val="Текст сноски1"/>
    <w:basedOn w:val="a"/>
    <w:rsid w:val="00A55571"/>
    <w:pPr>
      <w:spacing w:line="100" w:lineRule="atLeast"/>
    </w:pPr>
    <w:rPr>
      <w:sz w:val="20"/>
      <w:szCs w:val="20"/>
      <w:lang w:eastAsia="en-US"/>
    </w:rPr>
  </w:style>
  <w:style w:type="paragraph" w:customStyle="1" w:styleId="1f1">
    <w:name w:val="Текст выноски1"/>
    <w:basedOn w:val="a"/>
    <w:rsid w:val="00A5557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571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2">
    <w:name w:val="Текст концевой сноски1"/>
    <w:basedOn w:val="a"/>
    <w:rsid w:val="00A55571"/>
    <w:pPr>
      <w:spacing w:line="100" w:lineRule="atLeast"/>
    </w:pPr>
    <w:rPr>
      <w:sz w:val="20"/>
      <w:szCs w:val="20"/>
    </w:rPr>
  </w:style>
  <w:style w:type="paragraph" w:styleId="af3">
    <w:name w:val="footer"/>
    <w:basedOn w:val="a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A55571"/>
    <w:pPr>
      <w:spacing w:after="200"/>
      <w:ind w:left="720"/>
      <w:contextualSpacing/>
    </w:pPr>
  </w:style>
  <w:style w:type="paragraph" w:customStyle="1" w:styleId="HTML1">
    <w:name w:val="Стандартный HTML1"/>
    <w:basedOn w:val="a"/>
    <w:rsid w:val="00A5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A55571"/>
  </w:style>
  <w:style w:type="paragraph" w:styleId="af5">
    <w:name w:val="endnote text"/>
    <w:basedOn w:val="a"/>
    <w:rsid w:val="00A55571"/>
  </w:style>
  <w:style w:type="character" w:styleId="af6">
    <w:name w:val="annotation reference"/>
    <w:basedOn w:val="a0"/>
    <w:uiPriority w:val="99"/>
    <w:semiHidden/>
    <w:unhideWhenUsed/>
    <w:rsid w:val="006B182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B182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B1823"/>
    <w:rPr>
      <w:rFonts w:ascii="Calibri" w:hAnsi="Calibri"/>
      <w:kern w:val="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1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1823"/>
    <w:rPr>
      <w:rFonts w:ascii="Calibri" w:hAnsi="Calibri"/>
      <w:b/>
      <w:bCs/>
      <w:kern w:val="1"/>
    </w:rPr>
  </w:style>
  <w:style w:type="paragraph" w:styleId="afb">
    <w:name w:val="Balloon Text"/>
    <w:basedOn w:val="a"/>
    <w:link w:val="1f3"/>
    <w:uiPriority w:val="99"/>
    <w:semiHidden/>
    <w:unhideWhenUsed/>
    <w:rsid w:val="006B1823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b"/>
    <w:uiPriority w:val="99"/>
    <w:semiHidden/>
    <w:rsid w:val="006B1823"/>
    <w:rPr>
      <w:rFonts w:ascii="Tahoma" w:hAnsi="Tahoma" w:cs="Tahoma"/>
      <w:kern w:val="1"/>
      <w:sz w:val="16"/>
      <w:szCs w:val="16"/>
    </w:rPr>
  </w:style>
  <w:style w:type="paragraph" w:customStyle="1" w:styleId="1f4">
    <w:name w:val="Заг 1"/>
    <w:basedOn w:val="1"/>
    <w:link w:val="1f5"/>
    <w:qFormat/>
    <w:rsid w:val="006B1823"/>
    <w:pPr>
      <w:spacing w:before="0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386987"/>
    <w:pPr>
      <w:spacing w:before="0"/>
    </w:pPr>
    <w:rPr>
      <w:rFonts w:ascii="Times New Roman" w:hAnsi="Times New Roman"/>
      <w:sz w:val="24"/>
    </w:rPr>
  </w:style>
  <w:style w:type="character" w:customStyle="1" w:styleId="11">
    <w:name w:val="Заголовок 1 Знак1"/>
    <w:basedOn w:val="a0"/>
    <w:link w:val="1"/>
    <w:rsid w:val="006B1823"/>
    <w:rPr>
      <w:rFonts w:ascii="Cambria" w:hAnsi="Cambria"/>
      <w:b/>
      <w:bCs/>
      <w:kern w:val="1"/>
      <w:sz w:val="28"/>
      <w:szCs w:val="28"/>
    </w:rPr>
  </w:style>
  <w:style w:type="character" w:customStyle="1" w:styleId="1f5">
    <w:name w:val="Заг 1 Знак"/>
    <w:basedOn w:val="11"/>
    <w:link w:val="1f4"/>
    <w:rsid w:val="006B1823"/>
    <w:rPr>
      <w:rFonts w:ascii="Cambria" w:hAnsi="Cambria"/>
      <w:b/>
      <w:bCs/>
      <w:kern w:val="1"/>
      <w:sz w:val="28"/>
      <w:szCs w:val="28"/>
    </w:rPr>
  </w:style>
  <w:style w:type="paragraph" w:styleId="afc">
    <w:name w:val="footnote text"/>
    <w:basedOn w:val="a"/>
    <w:link w:val="1f6"/>
    <w:uiPriority w:val="99"/>
    <w:semiHidden/>
    <w:unhideWhenUsed/>
    <w:rsid w:val="008B3600"/>
    <w:rPr>
      <w:sz w:val="20"/>
      <w:szCs w:val="20"/>
    </w:rPr>
  </w:style>
  <w:style w:type="character" w:customStyle="1" w:styleId="21">
    <w:name w:val="Заголовок 2 Знак1"/>
    <w:basedOn w:val="a0"/>
    <w:link w:val="2"/>
    <w:rsid w:val="00386987"/>
    <w:rPr>
      <w:rFonts w:ascii="Cambria" w:hAnsi="Cambria"/>
      <w:b/>
      <w:bCs/>
      <w:kern w:val="1"/>
      <w:sz w:val="26"/>
      <w:szCs w:val="26"/>
    </w:rPr>
  </w:style>
  <w:style w:type="character" w:customStyle="1" w:styleId="24">
    <w:name w:val="Заг 2 Знак"/>
    <w:basedOn w:val="21"/>
    <w:link w:val="23"/>
    <w:rsid w:val="00386987"/>
    <w:rPr>
      <w:rFonts w:ascii="Cambria" w:hAnsi="Cambria"/>
      <w:b/>
      <w:bCs/>
      <w:kern w:val="1"/>
      <w:sz w:val="24"/>
      <w:szCs w:val="26"/>
    </w:rPr>
  </w:style>
  <w:style w:type="character" w:customStyle="1" w:styleId="1f6">
    <w:name w:val="Текст сноски Знак1"/>
    <w:basedOn w:val="a0"/>
    <w:link w:val="afc"/>
    <w:uiPriority w:val="99"/>
    <w:semiHidden/>
    <w:rsid w:val="008B3600"/>
    <w:rPr>
      <w:kern w:val="1"/>
    </w:rPr>
  </w:style>
  <w:style w:type="paragraph" w:styleId="1f7">
    <w:name w:val="toc 1"/>
    <w:basedOn w:val="a"/>
    <w:next w:val="a"/>
    <w:autoRedefine/>
    <w:uiPriority w:val="39"/>
    <w:unhideWhenUsed/>
    <w:rsid w:val="008B3600"/>
  </w:style>
  <w:style w:type="paragraph" w:styleId="25">
    <w:name w:val="toc 2"/>
    <w:basedOn w:val="a"/>
    <w:next w:val="a"/>
    <w:autoRedefine/>
    <w:uiPriority w:val="39"/>
    <w:unhideWhenUsed/>
    <w:rsid w:val="008B3600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ProfstandartService\bin\Templates\&#1055;&#1088;&#1086;&#1092;&#1089;&#1090;&#1072;&#1085;&#1076;&#1072;&#1088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Профстандарт.dotx</Template>
  <TotalTime>0</TotalTime>
  <Pages>4</Pages>
  <Words>12215</Words>
  <Characters>69626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Miha</cp:lastModifiedBy>
  <cp:revision>2</cp:revision>
  <cp:lastPrinted>2014-10-07T08:56:00Z</cp:lastPrinted>
  <dcterms:created xsi:type="dcterms:W3CDTF">2020-11-19T09:54:00Z</dcterms:created>
  <dcterms:modified xsi:type="dcterms:W3CDTF">2020-11-19T09:54:00Z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