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B737A4">
        <w:trPr>
          <w:trHeight w:hRule="exact" w:val="3031"/>
        </w:trPr>
        <w:tc>
          <w:tcPr>
            <w:tcW w:w="10716" w:type="dxa"/>
          </w:tcPr>
          <w:p w:rsidR="00B737A4" w:rsidRDefault="00B737A4">
            <w:pPr>
              <w:pStyle w:val="ConsPlusTitlePage"/>
            </w:pPr>
          </w:p>
        </w:tc>
      </w:tr>
      <w:tr w:rsidR="00B737A4">
        <w:trPr>
          <w:trHeight w:hRule="exact" w:val="8335"/>
        </w:trPr>
        <w:tc>
          <w:tcPr>
            <w:tcW w:w="10716" w:type="dxa"/>
            <w:vAlign w:val="center"/>
          </w:tcPr>
          <w:p w:rsidR="00B737A4" w:rsidRDefault="00B737A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государственного экологического надзора Ленинградской области от 11.10.2018 N 01-17-23</w:t>
            </w:r>
            <w:r>
              <w:rPr>
                <w:sz w:val="48"/>
                <w:szCs w:val="48"/>
              </w:rPr>
              <w:br/>
              <w:t>"Об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области"</w:t>
            </w:r>
          </w:p>
        </w:tc>
      </w:tr>
      <w:tr w:rsidR="00B737A4">
        <w:trPr>
          <w:trHeight w:hRule="exact" w:val="3031"/>
        </w:trPr>
        <w:tc>
          <w:tcPr>
            <w:tcW w:w="10716" w:type="dxa"/>
            <w:vAlign w:val="center"/>
          </w:tcPr>
          <w:p w:rsidR="00B737A4" w:rsidRDefault="00B737A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01.10.2019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37A4" w:rsidRDefault="00B737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737A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37A4" w:rsidRDefault="00B737A4">
      <w:pPr>
        <w:pStyle w:val="ConsPlusNormal"/>
        <w:outlineLvl w:val="0"/>
      </w:pPr>
    </w:p>
    <w:p w:rsidR="00B737A4" w:rsidRDefault="00B737A4">
      <w:pPr>
        <w:pStyle w:val="ConsPlusTitle"/>
        <w:jc w:val="center"/>
        <w:outlineLvl w:val="0"/>
      </w:pPr>
      <w:r>
        <w:t>КОМИТЕТ ГОСУДАРСТВЕННОГО ЭКОЛОГИЧЕСКОГО НАДЗОРА</w:t>
      </w:r>
    </w:p>
    <w:p w:rsidR="00B737A4" w:rsidRDefault="00B737A4">
      <w:pPr>
        <w:pStyle w:val="ConsPlusTitle"/>
        <w:jc w:val="center"/>
      </w:pPr>
      <w:r>
        <w:t>ЛЕНИНГРАДСКОЙ ОБЛАСТИ</w:t>
      </w:r>
    </w:p>
    <w:p w:rsidR="00B737A4" w:rsidRDefault="00B737A4">
      <w:pPr>
        <w:pStyle w:val="ConsPlusTitle"/>
        <w:jc w:val="center"/>
      </w:pPr>
    </w:p>
    <w:p w:rsidR="00B737A4" w:rsidRDefault="00B737A4">
      <w:pPr>
        <w:pStyle w:val="ConsPlusTitle"/>
        <w:jc w:val="center"/>
      </w:pPr>
      <w:r>
        <w:t>ПРИКАЗ</w:t>
      </w:r>
    </w:p>
    <w:p w:rsidR="00B737A4" w:rsidRDefault="00B737A4">
      <w:pPr>
        <w:pStyle w:val="ConsPlusTitle"/>
        <w:jc w:val="center"/>
      </w:pPr>
      <w:r>
        <w:t>от 11 октября 2018 г. N 01-17-23</w:t>
      </w:r>
    </w:p>
    <w:p w:rsidR="00B737A4" w:rsidRDefault="00B737A4">
      <w:pPr>
        <w:pStyle w:val="ConsPlusTitle"/>
        <w:jc w:val="center"/>
      </w:pPr>
    </w:p>
    <w:p w:rsidR="00B737A4" w:rsidRDefault="00B737A4">
      <w:pPr>
        <w:pStyle w:val="ConsPlusTitle"/>
        <w:jc w:val="center"/>
      </w:pPr>
      <w:r>
        <w:t>ОБ УТВЕРЖДЕНИИ ПОРЯДКА ОРГАНИЗАЦИИ И ПРОВЕДЕНИЯ РАБОТ</w:t>
      </w:r>
    </w:p>
    <w:p w:rsidR="00B737A4" w:rsidRDefault="00B737A4">
      <w:pPr>
        <w:pStyle w:val="ConsPlusTitle"/>
        <w:jc w:val="center"/>
      </w:pPr>
      <w:r>
        <w:t>ПО РЕГУЛИРОВАНИЮ ВЫБРОСОВ ВРЕДНЫХ (ЗАГРЯЗНЯЮЩИХ) ВЕЩЕСТВ</w:t>
      </w:r>
    </w:p>
    <w:p w:rsidR="00B737A4" w:rsidRDefault="00B737A4">
      <w:pPr>
        <w:pStyle w:val="ConsPlusTitle"/>
        <w:jc w:val="center"/>
      </w:pPr>
      <w:r>
        <w:t>В АТМОСФЕРНЫЙ ВОЗДУХ В ПЕРИОДЫ НЕБЛАГОПРИЯТНЫХ</w:t>
      </w:r>
    </w:p>
    <w:p w:rsidR="00B737A4" w:rsidRDefault="00B737A4">
      <w:pPr>
        <w:pStyle w:val="ConsPlusTitle"/>
        <w:jc w:val="center"/>
      </w:pPr>
      <w:r>
        <w:t>МЕТЕОРОЛОГИЧЕСКИХ УСЛОВИЙ В ЛЕНИНГРАДСКОЙ ОБЛАСТИ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04.05.1999 N 96-ФЗ (ред. от 29.07.2018) &quot;Об охране атмосферного воздуха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04.05.1999 N 96-ФЗ "Об охране атмосферного воздуха", </w:t>
      </w:r>
      <w:hyperlink r:id="rId9" w:tooltip="Постановление Правительства Ленинградской области от 27.05.2014 N 192 (ред. от 19.07.2019) &quot;О Комитете государственного экологического надзора Ленинградской области&quot;{КонсультантПлюс}" w:history="1">
        <w:r>
          <w:rPr>
            <w:color w:val="0000FF"/>
          </w:rPr>
          <w:t>подпунктом 10 пункта 2.2</w:t>
        </w:r>
      </w:hyperlink>
      <w:r>
        <w:t xml:space="preserve"> Положения о Комитете государственного экологического надзора Ленинградской области, утвержденного постановлением Правительства Ленинградской области от 27.05.2014 N 192 "О Комитете государственного экологического надзора Ленинградской области", в целях снижения негативного воздействия на окружающую среду выбросов вредных (загрязняющих) веществ в атмосферный воздух в периоды неблагоприятных метеорологических условий приказываю: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организации и проведения работ по регулированию выбросов вредных (загрязняющих) веществ в атмосферный воздух в периоды неблагоприятных метеорологических условий в Ленинградской области согласно приложению к настоящему приказу.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2. Консультанту Комитета ознакомить руководителей структурных подразделений Комитета с настоящим приказом.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 Руководителям структурных подразделений Комитета обеспечить ознакомление под роспись с настоящим приказом подчиненных сотрудников.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4. Контроль за исполнением настоящего приказа оставляю за собой.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jc w:val="right"/>
      </w:pPr>
      <w:r>
        <w:t>Председатель Комитета</w:t>
      </w:r>
    </w:p>
    <w:p w:rsidR="00B737A4" w:rsidRDefault="00B737A4">
      <w:pPr>
        <w:pStyle w:val="ConsPlusNormal"/>
        <w:jc w:val="right"/>
      </w:pPr>
      <w:r>
        <w:t>М.Ю.Козьминых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  <w:jc w:val="right"/>
        <w:outlineLvl w:val="0"/>
      </w:pPr>
      <w:r>
        <w:t>ПРИЛОЖЕНИЕ</w:t>
      </w:r>
    </w:p>
    <w:p w:rsidR="00B737A4" w:rsidRDefault="00B737A4">
      <w:pPr>
        <w:pStyle w:val="ConsPlusNormal"/>
        <w:jc w:val="right"/>
      </w:pPr>
      <w:r>
        <w:t>к приказу</w:t>
      </w:r>
    </w:p>
    <w:p w:rsidR="00B737A4" w:rsidRDefault="00B737A4">
      <w:pPr>
        <w:pStyle w:val="ConsPlusNormal"/>
        <w:jc w:val="right"/>
      </w:pPr>
      <w:r>
        <w:t>Комитета государственного</w:t>
      </w:r>
    </w:p>
    <w:p w:rsidR="00B737A4" w:rsidRDefault="00B737A4">
      <w:pPr>
        <w:pStyle w:val="ConsPlusNormal"/>
        <w:jc w:val="right"/>
      </w:pPr>
      <w:r>
        <w:t>экологического надзора</w:t>
      </w:r>
    </w:p>
    <w:p w:rsidR="00B737A4" w:rsidRDefault="00B737A4">
      <w:pPr>
        <w:pStyle w:val="ConsPlusNormal"/>
        <w:jc w:val="right"/>
      </w:pPr>
      <w:r>
        <w:t>Ленинградской области</w:t>
      </w:r>
    </w:p>
    <w:p w:rsidR="00B737A4" w:rsidRDefault="00B737A4">
      <w:pPr>
        <w:pStyle w:val="ConsPlusNormal"/>
        <w:jc w:val="right"/>
      </w:pPr>
      <w:r>
        <w:t>от 11.10.2018 N 01-17-23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</w:pPr>
      <w:bookmarkStart w:id="0" w:name="Par33"/>
      <w:bookmarkEnd w:id="0"/>
      <w:r>
        <w:t>ПОРЯДОК</w:t>
      </w:r>
    </w:p>
    <w:p w:rsidR="00B737A4" w:rsidRDefault="00B737A4">
      <w:pPr>
        <w:pStyle w:val="ConsPlusTitle"/>
        <w:jc w:val="center"/>
      </w:pPr>
      <w:r>
        <w:t>ОРГАНИЗАЦИИ И ПРОВЕДЕНИЯ РАБОТ ПО РЕГУЛИРОВАНИЮ ВЫБРОСОВ</w:t>
      </w:r>
    </w:p>
    <w:p w:rsidR="00B737A4" w:rsidRDefault="00B737A4">
      <w:pPr>
        <w:pStyle w:val="ConsPlusTitle"/>
        <w:jc w:val="center"/>
      </w:pPr>
      <w:r>
        <w:t>ВРЕДНЫХ (ЗАГРЯЗНЯЮЩИХ) ВЕЩЕСТВ В АТМОСФЕРНЫЙ ВОЗДУХ</w:t>
      </w:r>
    </w:p>
    <w:p w:rsidR="00B737A4" w:rsidRDefault="00B737A4">
      <w:pPr>
        <w:pStyle w:val="ConsPlusTitle"/>
        <w:jc w:val="center"/>
      </w:pPr>
      <w:r>
        <w:t>В ПЕРИОДЫ НЕБЛАГОПРИЯТНЫХ МЕТЕОРОЛОГИЧЕСКИХ УСЛОВИЙ</w:t>
      </w:r>
    </w:p>
    <w:p w:rsidR="00B737A4" w:rsidRDefault="00B737A4">
      <w:pPr>
        <w:pStyle w:val="ConsPlusTitle"/>
        <w:jc w:val="center"/>
      </w:pPr>
      <w:r>
        <w:t>В ЛЕНИНГРАДСКОЙ ОБЛАСТИ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  <w:outlineLvl w:val="1"/>
      </w:pPr>
      <w:r>
        <w:t>I. Общие положения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 xml:space="preserve">1.1. Настоящий Порядок разработан в соответствии с Федеральным </w:t>
      </w:r>
      <w:hyperlink r:id="rId10" w:tooltip="Федеральный закон от 04.05.1999 N 96-ФЗ (ред. от 29.07.2018) &quot;Об охране атмосферного воздуха&quot;{КонсультантПлюс}" w:history="1">
        <w:r>
          <w:rPr>
            <w:color w:val="0000FF"/>
          </w:rPr>
          <w:t>законом</w:t>
        </w:r>
      </w:hyperlink>
      <w:r>
        <w:t xml:space="preserve"> от 04.05.1999 N 96-ФЗ "Об охране атмосферного воздуха", </w:t>
      </w:r>
      <w:hyperlink r:id="rId11" w:tooltip="Приказ Минприроды РФ от 17.11.2011 N 899 &quot;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опубликования и предоставления заинтересованным лицам&quot; (Зарегистрировано в Минюсте РФ 08.02.2012 N 23173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17.11.2011 N 899 "Об утверждении порядка представления информации о неблагоприятных метеорологических условиях, требований к составу и содержанию такой информации, порядка ее </w:t>
      </w:r>
      <w:r>
        <w:lastRenderedPageBreak/>
        <w:t xml:space="preserve">опубликования и предоставления заинтересованным лицам", </w:t>
      </w:r>
      <w:hyperlink r:id="rId12" w:tooltip="Ссылка на КонсультантПлюс" w:history="1">
        <w:r>
          <w:rPr>
            <w:color w:val="0000FF"/>
          </w:rPr>
          <w:t>РД 52.04.52-85</w:t>
        </w:r>
      </w:hyperlink>
      <w:r>
        <w:t xml:space="preserve"> "Методические указания. Регулирование выбросов при неблагоприятных метеорологических условиях", утвержденным 01.12.1986 Государственным комитетом СССР по гидрометеорологии и контролю природной среды (далее - Методические указания), и определяет общие правила организации и проведения работ по регулированию выбросов вредных (загрязняющих) веществ в атмосферный воздух в периоды метеорологических условий, способствующих накоплению вредных (загрязняющих) веществ в приземном слое атмосферного воздуха (неблагоприятных метеорологических условий) (далее - НМУ) в Ленинградской области.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1.2. Настоящий Порядок является обязательным для юридических лиц и индивидуальных предпринимателей, имеющих источники выбросов вредных (загрязняющих) веществ в атмосферный воздух на территории Ленинградской области (далее - природопользователи, заинтересованные лица).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1.3. Регулирование выбросов при НМУ в Ленинградской области осуществляется посредством комплекса мероприятий, включающих в себя: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- разработку и согласование природопользователями мероприятий по уменьшению выбросов вредных (загрязняющих) веществ в атмосферный воздух в период НМУ;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 xml:space="preserve">- информирование природопользователей о НМУ в соответствии с </w:t>
      </w:r>
      <w:hyperlink w:anchor="Par58" w:tooltip="III. Прогнозирование НМУ, порядок подготовки и передачи" w:history="1">
        <w:r>
          <w:rPr>
            <w:color w:val="0000FF"/>
          </w:rPr>
          <w:t>разделом III</w:t>
        </w:r>
      </w:hyperlink>
      <w:r>
        <w:t xml:space="preserve"> настоящего Порядка;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- проведение природопользователями мероприятий по уменьшению выбросов вредных (загрязняющих) веществ в атмосферный воздух в период НМУ в соответствии с требованиями Методических указаний.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  <w:outlineLvl w:val="1"/>
      </w:pPr>
      <w:r>
        <w:t>II. Порядок разработки и согласования природопользователями</w:t>
      </w:r>
    </w:p>
    <w:p w:rsidR="00B737A4" w:rsidRDefault="00B737A4">
      <w:pPr>
        <w:pStyle w:val="ConsPlusTitle"/>
        <w:jc w:val="center"/>
      </w:pPr>
      <w:r>
        <w:t>мероприятий по уменьшению выбросов вредных (загрязняющих)</w:t>
      </w:r>
    </w:p>
    <w:p w:rsidR="00B737A4" w:rsidRDefault="00B737A4">
      <w:pPr>
        <w:pStyle w:val="ConsPlusTitle"/>
        <w:jc w:val="center"/>
      </w:pPr>
      <w:r>
        <w:t>веществ в атмосферный воздух в период НМУ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>2.1. Разработка мероприятий по уменьшению выбросов вредных (загрязняющих) веществ в атмосферный воздух в период НМУ осуществляется природопользователями в соответствии с Методическими указаниями.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2.2. Согласование природопользователями мероприятий по уменьшению выбросов вредных (загрязняющих) веществ в атмосферный воздух в период НМУ осуществляется в соответствии с нормативным правовым актом Комитета государственного экологического надзора Ленинградской области (далее - Комитет), регулирующим процедуру согласования природопользователями мероприятий по уменьшению выбросов вредных (загрязняющих) веществ в атмосферный воздух, проводимых юридическими лицами, индивидуальными предпринимателями, имеющими источники выбросов вредных (загрязняющих) веществ в атмосферный воздух, при получении прогнозов неблагоприятных метеорологических условий.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2.3. Согласование Мероприятий по уменьшению выбросов вредных (загрязняющих) веществ в атмосферный воздух в период НМУ (далее - Мероприятия) осуществляется на срок действия нормативов выбросов (предельно допустимых выбросов (далее - ПДВ) и(или) временно согласованных выбросов (далее - ВСВ)) для каждого конкретного стационарного источника выбросов.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2.4. Для хозяйствующих субъектов, которые осуществляют ввод в эксплуатацию новых или реконструированных объектов со стационарными источниками выбросов вредных (загрязняющих) веществ в атмосферный воздух, при наличии нормативов ПДВ, установленных в том числе на период ведения строительных работ в составе утвержденной проектной документации строительства (реконструкции) зданий, сооружений и иных объектов, Мероприятия согласовываются на срок ведения строительных работ в соответствии с утвержденной проектной документацией или на срок достижения проектных показателей (но не более 2 лет) для вводимых в эксплуатацию новых или реконструированных объектов.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2.5. При изменении технологии производства и объемов выбросов вредных (загрязняющих) веществ в атмосферный воздух Мероприятия подлежат изменению и последующему согласованию Комитетом.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  <w:outlineLvl w:val="1"/>
      </w:pPr>
      <w:bookmarkStart w:id="1" w:name="Par58"/>
      <w:bookmarkEnd w:id="1"/>
      <w:r>
        <w:t>III. Прогнозирование НМУ, порядок подготовки и передачи</w:t>
      </w:r>
    </w:p>
    <w:p w:rsidR="00B737A4" w:rsidRDefault="00B737A4">
      <w:pPr>
        <w:pStyle w:val="ConsPlusTitle"/>
        <w:jc w:val="center"/>
      </w:pPr>
      <w:r>
        <w:lastRenderedPageBreak/>
        <w:t>предупреждений о наступлении НМУ, информирование</w:t>
      </w:r>
    </w:p>
    <w:p w:rsidR="00B737A4" w:rsidRDefault="00B737A4">
      <w:pPr>
        <w:pStyle w:val="ConsPlusTitle"/>
        <w:jc w:val="center"/>
      </w:pPr>
      <w:r>
        <w:t>природопользователей о НМУ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>3.1. Прогнозирование НМУ для Ленинградской области осуществляется Федеральным государственным бюджетным учреждением "Северо-Западное управление по гидрометеорологии окружающей среды" (далее - ФГБУ "Северо-Западное УГМС").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3.2. ФГБУ "Северо-Западное УГМС" с учетом текущей синоптической и метеорологической ситуации в период с 13.00 до 15.00 часов местного времени текущего дня осуществляет составление прогноза о НМУ.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3.3. Уточнение о прогнозе НМУ ФГБУ "Северо-Западное УГМС" производится до 10.00 часов местного времени следующих суток. Непредставление уточненного прогноза о НМУ свидетельствует о прекращении НМУ опасной степени по истечении периода, указанного в первичном сообщении, содержащем информацию о НМУ.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3.4. Прогноз о НМУ, уточненный прогноз о НМУ предоставляется ФГБУ "Северо-Западное УГМС" в Комитет по электронной почте: gosecocontrol@lenreg.ru.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3.5. При получении информации о НМУ Комитет в течение 1 часа подтверждает факт получения предупреждения о наступлении НМУ посредством направления соответствующего сообщения на адрес электронной почты ФГБУ "Северо-Западное УГМС", с которого информация о НМУ была направлена, а также в течение 2 часов размещает предупреждение о наступлении НМУ в информационно-телекоммуникационной сети "Интернет" на официальном сайте Комитета (http://eco.lenobl.ru/).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3.6. Информация об изменении сроков и степени НМУ, преждевременном прекращении НМУ передается в том же порядке, что и информация о наступлении НМУ.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 xml:space="preserve">3.7. Для отслеживания информации о НМУ природопользователи назначают ответственных лиц, которые обязаны довести прогноз НМУ до сведения всех подразделений и производств, осуществляющих регулирование выбросов, незамедлительно зарегистрировав прогноз в </w:t>
      </w:r>
      <w:hyperlink w:anchor="Par98" w:tooltip="Журнал для записи информации (предупреждений, оповещений)" w:history="1">
        <w:r>
          <w:rPr>
            <w:color w:val="0000FF"/>
          </w:rPr>
          <w:t>журнале</w:t>
        </w:r>
      </w:hyperlink>
      <w:r>
        <w:t xml:space="preserve"> (приложение 1 к настоящему Порядку).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  <w:outlineLvl w:val="1"/>
      </w:pPr>
      <w:r>
        <w:t>IV. Порядок проведения природопользователями мероприятий</w:t>
      </w:r>
    </w:p>
    <w:p w:rsidR="00B737A4" w:rsidRDefault="00B737A4">
      <w:pPr>
        <w:pStyle w:val="ConsPlusTitle"/>
        <w:jc w:val="center"/>
      </w:pPr>
      <w:r>
        <w:t>по уменьшению выбросов вредных (загрязняющих) веществ</w:t>
      </w:r>
    </w:p>
    <w:p w:rsidR="00B737A4" w:rsidRDefault="00B737A4">
      <w:pPr>
        <w:pStyle w:val="ConsPlusTitle"/>
        <w:jc w:val="center"/>
      </w:pPr>
      <w:r>
        <w:t>в атмосферный воздух в периоды НМУ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>4.1. При получении прогнозов о НМУ природопользователи обязаны проводить мероприятия по уменьшению выбросов, согласованные с Комитетом, в течение срока, указанного в прогнозе.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4.2. Мероприятия осуществляются в зависимости от прогнозируемой степени опасности НМУ.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4.3. Природопользователи назначают лиц, ответственных за проведение согласованных мероприятий в период НМУ, которые: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- осуществляют контроль за выполнением согласованных мероприятий;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- проводят подготовку технологического оборудования, транспорта к работе в период НМУ;</w:t>
      </w:r>
    </w:p>
    <w:p w:rsidR="00B737A4" w:rsidRDefault="00B737A4">
      <w:pPr>
        <w:pStyle w:val="ConsPlusNormal"/>
        <w:spacing w:before="200"/>
        <w:ind w:firstLine="540"/>
        <w:jc w:val="both"/>
      </w:pPr>
      <w:r>
        <w:t>- переводят оборудование и транспорт на режим работы при наступлении периода НМУ в соответствии с мероприятиями.</w:t>
      </w:r>
    </w:p>
    <w:p w:rsidR="00B737A4" w:rsidRDefault="00B737A4">
      <w:pPr>
        <w:pStyle w:val="ConsPlusNormal"/>
      </w:pPr>
    </w:p>
    <w:p w:rsidR="00B737A4" w:rsidRDefault="00B737A4">
      <w:pPr>
        <w:pStyle w:val="ConsPlusTitle"/>
        <w:jc w:val="center"/>
        <w:outlineLvl w:val="1"/>
      </w:pPr>
      <w:r>
        <w:t>V. Контроль за выполнением мероприятий по уменьшению</w:t>
      </w:r>
    </w:p>
    <w:p w:rsidR="00B737A4" w:rsidRDefault="00B737A4">
      <w:pPr>
        <w:pStyle w:val="ConsPlusTitle"/>
        <w:jc w:val="center"/>
      </w:pPr>
      <w:r>
        <w:t>выбросов вредных (загрязняющих) веществ в атмосферный воздух</w:t>
      </w:r>
    </w:p>
    <w:p w:rsidR="00B737A4" w:rsidRDefault="00B737A4">
      <w:pPr>
        <w:pStyle w:val="ConsPlusTitle"/>
        <w:jc w:val="center"/>
      </w:pPr>
      <w:r>
        <w:t>в периоды НМУ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ind w:firstLine="540"/>
        <w:jc w:val="both"/>
      </w:pPr>
      <w:r>
        <w:t xml:space="preserve">5.1. Контроль за выполнением природопользователями мероприятий по уменьшению выбросов вредных (загрязняющих) веществ в атмосферный воздух осуществляется Комитетом в рамках реализации </w:t>
      </w:r>
      <w:r>
        <w:lastRenderedPageBreak/>
        <w:t>полномочий по региональному государственному экологическому надзору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надзору.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  <w:jc w:val="right"/>
        <w:outlineLvl w:val="1"/>
      </w:pPr>
      <w:r>
        <w:t>Приложение N 1</w:t>
      </w:r>
    </w:p>
    <w:p w:rsidR="00B737A4" w:rsidRDefault="00B737A4">
      <w:pPr>
        <w:pStyle w:val="ConsPlusNormal"/>
        <w:jc w:val="right"/>
      </w:pPr>
      <w:r>
        <w:t>к Порядку организации и проведения работ</w:t>
      </w:r>
    </w:p>
    <w:p w:rsidR="00B737A4" w:rsidRDefault="00B737A4">
      <w:pPr>
        <w:pStyle w:val="ConsPlusNormal"/>
        <w:jc w:val="right"/>
      </w:pPr>
      <w:r>
        <w:t>по регулированию выбросов вредных (загрязняющих)</w:t>
      </w:r>
    </w:p>
    <w:p w:rsidR="00B737A4" w:rsidRDefault="00B737A4">
      <w:pPr>
        <w:pStyle w:val="ConsPlusNormal"/>
        <w:jc w:val="right"/>
      </w:pPr>
      <w:r>
        <w:t>веществ в атмосферный воздух в периоды</w:t>
      </w:r>
    </w:p>
    <w:p w:rsidR="00B737A4" w:rsidRDefault="00B737A4">
      <w:pPr>
        <w:pStyle w:val="ConsPlusNormal"/>
        <w:jc w:val="right"/>
      </w:pPr>
      <w:r>
        <w:t>неблагоприятных метеорологических условий</w:t>
      </w:r>
    </w:p>
    <w:p w:rsidR="00B737A4" w:rsidRDefault="00B737A4">
      <w:pPr>
        <w:pStyle w:val="ConsPlusNormal"/>
        <w:jc w:val="right"/>
      </w:pPr>
      <w:r>
        <w:t>в Ленинградской области</w:t>
      </w:r>
    </w:p>
    <w:p w:rsidR="00B737A4" w:rsidRDefault="00B737A4">
      <w:pPr>
        <w:pStyle w:val="ConsPlusNormal"/>
      </w:pPr>
    </w:p>
    <w:p w:rsidR="00B737A4" w:rsidRDefault="00B737A4">
      <w:pPr>
        <w:pStyle w:val="ConsPlusNormal"/>
        <w:jc w:val="center"/>
      </w:pPr>
      <w:bookmarkStart w:id="2" w:name="Par98"/>
      <w:bookmarkEnd w:id="2"/>
      <w:r>
        <w:t>Журнал для записи информации (предупреждений, оповещений)</w:t>
      </w:r>
    </w:p>
    <w:p w:rsidR="00B737A4" w:rsidRDefault="00B737A4">
      <w:pPr>
        <w:pStyle w:val="ConsPlusNormal"/>
        <w:jc w:val="center"/>
      </w:pPr>
      <w:r>
        <w:t>о неблагоприятных метеорологических условиях (НМУ)</w:t>
      </w:r>
    </w:p>
    <w:p w:rsidR="00B737A4" w:rsidRDefault="00B737A4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1474"/>
        <w:gridCol w:w="2721"/>
        <w:gridCol w:w="1474"/>
        <w:gridCol w:w="1417"/>
      </w:tblGrid>
      <w:tr w:rsidR="00B737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Дата, время приема информации о НМУ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Текст информации о НМУ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Фамилия и инициалы лица, ответственного за прием и передачу информации о НМУ, информация о лицах, которым передана информация о НМУ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Меры, принятые по сокращению выбросов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737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  <w:jc w:val="center"/>
            </w:pPr>
            <w:r>
              <w:t>6</w:t>
            </w:r>
          </w:p>
        </w:tc>
      </w:tr>
      <w:tr w:rsidR="00B737A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A4" w:rsidRDefault="00B737A4">
            <w:pPr>
              <w:pStyle w:val="ConsPlusNormal"/>
            </w:pPr>
          </w:p>
        </w:tc>
      </w:tr>
    </w:tbl>
    <w:p w:rsidR="00B737A4" w:rsidRDefault="00B737A4">
      <w:pPr>
        <w:pStyle w:val="ConsPlusNormal"/>
      </w:pPr>
    </w:p>
    <w:p w:rsidR="00B737A4" w:rsidRDefault="00B737A4">
      <w:pPr>
        <w:pStyle w:val="ConsPlusNormal"/>
      </w:pPr>
    </w:p>
    <w:p w:rsidR="00B737A4" w:rsidRDefault="00B737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37A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ADB" w:rsidRDefault="00293ADB">
      <w:pPr>
        <w:spacing w:after="0" w:line="240" w:lineRule="auto"/>
      </w:pPr>
      <w:r>
        <w:separator/>
      </w:r>
    </w:p>
  </w:endnote>
  <w:endnote w:type="continuationSeparator" w:id="0">
    <w:p w:rsidR="00293ADB" w:rsidRDefault="0029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A4" w:rsidRDefault="00B737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B737A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37A4" w:rsidRDefault="00B737A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37A4" w:rsidRDefault="00B737A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37A4" w:rsidRDefault="00B737A4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57484B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57484B">
            <w:rPr>
              <w:rFonts w:ascii="Tahoma" w:hAnsi="Tahoma" w:cs="Tahoma"/>
              <w:noProof/>
            </w:rPr>
            <w:t>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737A4" w:rsidRDefault="00B737A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ADB" w:rsidRDefault="00293ADB">
      <w:pPr>
        <w:spacing w:after="0" w:line="240" w:lineRule="auto"/>
      </w:pPr>
      <w:r>
        <w:separator/>
      </w:r>
    </w:p>
  </w:footnote>
  <w:footnote w:type="continuationSeparator" w:id="0">
    <w:p w:rsidR="00293ADB" w:rsidRDefault="0029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B737A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37A4" w:rsidRDefault="00B737A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государственного экологического надзора Ленинградской области от 11.10.2018 N 01-17-23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37A4" w:rsidRDefault="00B737A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01.10.2019</w:t>
          </w:r>
        </w:p>
      </w:tc>
    </w:tr>
  </w:tbl>
  <w:p w:rsidR="00B737A4" w:rsidRDefault="00B737A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37A4" w:rsidRDefault="00B737A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706DC"/>
    <w:rsid w:val="00293ADB"/>
    <w:rsid w:val="0057484B"/>
    <w:rsid w:val="00B737A4"/>
    <w:rsid w:val="00DF7DA0"/>
    <w:rsid w:val="00E7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089E1DF00301374FC9737122D5FDA4A90A811FE1A51F2BD9154C38553B07AF6619B34CD891222B83552108ADC3A3D4CB7F0F703C4D94FE6Z9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97F2A047826182441AFCA4874000AD01788540576A745AB5B5A24CDF264F0600012C427747FF3A52CD7FA230FEZ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04A089E1DF00301374FC9737122D5FDA4993AA11F41D51F2BD9154C38553B07AF6619B34CD89102FB33552108ADC3A3D4CB7F0F703C4D94FE6Z9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A089E1DF00301374FC9737122D5FDA4A90A811FE1A51F2BD9154C38553B07AF6619B34CD891222B83552108ADC3A3D4CB7F0F703C4D94FE6Z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A089E1DF00301374FC8826072D5FDA4A90AA1AF91A51F2BD9154C38553B07AF6619B34CD89122FBD3552108ADC3A3D4CB7F0F703C4D94FE6Z9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1793</Words>
  <Characters>10222</Characters>
  <Application>Microsoft Office Word</Application>
  <DocSecurity>2</DocSecurity>
  <Lines>85</Lines>
  <Paragraphs>23</Paragraphs>
  <ScaleCrop>false</ScaleCrop>
  <Company>КонсультантПлюс Версия 4018.00.62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государственного экологического надзора Ленинградской области от 11.10.2018 N 01-17-23"Об утверждении порядка организации и проведения работ по регулированию выбросов вредных (загрязняющих) веществ в атмосферный воздух в периоды неблагопри</dc:title>
  <dc:creator>Анастасия Сергеевна Никитина</dc:creator>
  <cp:lastModifiedBy>Miha</cp:lastModifiedBy>
  <cp:revision>2</cp:revision>
  <dcterms:created xsi:type="dcterms:W3CDTF">2021-03-14T07:54:00Z</dcterms:created>
  <dcterms:modified xsi:type="dcterms:W3CDTF">2021-03-14T07:54:00Z</dcterms:modified>
</cp:coreProperties>
</file>